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E8E8F" w14:textId="53161756" w:rsidR="00D47D30" w:rsidRPr="00443B51" w:rsidRDefault="00D47D30" w:rsidP="00D47D30">
      <w:pPr>
        <w:pStyle w:val="Ttulo"/>
        <w:jc w:val="both"/>
        <w:rPr>
          <w:rFonts w:ascii="Century Gothic" w:hAnsi="Century Gothic"/>
          <w:b/>
          <w:bCs/>
          <w:sz w:val="32"/>
          <w:szCs w:val="32"/>
          <w:lang w:val="es-CO"/>
        </w:rPr>
      </w:pPr>
      <w:r w:rsidRPr="002971DE">
        <w:rPr>
          <w:rFonts w:ascii="Century Gothic" w:hAnsi="Century Gothic"/>
          <w:b/>
          <w:bCs/>
          <w:sz w:val="32"/>
          <w:szCs w:val="32"/>
          <w:lang w:val="es-CO"/>
        </w:rPr>
        <w:t xml:space="preserve"> </w:t>
      </w:r>
      <w:r w:rsidRPr="00443B51">
        <w:rPr>
          <w:rFonts w:ascii="Century Gothic" w:hAnsi="Century Gothic"/>
          <w:b/>
          <w:bCs/>
          <w:sz w:val="32"/>
          <w:szCs w:val="32"/>
          <w:lang w:val="es-CO"/>
        </w:rPr>
        <w:t>Estructura para proyectos en marco lógico (FONSET)</w:t>
      </w:r>
    </w:p>
    <w:p w14:paraId="10AFC511" w14:textId="54F3B67F" w:rsidR="00D47D30" w:rsidRPr="004B2C5E" w:rsidRDefault="00D47D30" w:rsidP="00D47D30">
      <w:pPr>
        <w:pStyle w:val="Ttulo1"/>
        <w:jc w:val="both"/>
        <w:rPr>
          <w:rFonts w:ascii="Century Gothic" w:hAnsi="Century Gothic"/>
          <w:b/>
          <w:bCs/>
          <w:lang w:val="es-CO"/>
        </w:rPr>
      </w:pPr>
      <w:r w:rsidRPr="004B2C5E">
        <w:rPr>
          <w:rFonts w:ascii="Century Gothic" w:hAnsi="Century Gothic"/>
          <w:b/>
          <w:bCs/>
          <w:lang w:val="es-CO"/>
        </w:rPr>
        <w:t>1. Gestores de Seguridad y Convivencia</w:t>
      </w:r>
      <w:r>
        <w:rPr>
          <w:rFonts w:ascii="Century Gothic" w:hAnsi="Century Gothic"/>
          <w:b/>
          <w:bCs/>
          <w:lang w:val="es-CO"/>
        </w:rPr>
        <w:t xml:space="preserve"> </w:t>
      </w:r>
      <w:r w:rsidRPr="004B2C5E">
        <w:rPr>
          <w:rFonts w:ascii="Century Gothic" w:hAnsi="Century Gothic"/>
          <w:b/>
          <w:bCs/>
          <w:lang w:val="es-CO"/>
        </w:rPr>
        <w:t>en el Municipio de Santa Rosa de Cabal para la Vigencia 202</w:t>
      </w:r>
      <w:r w:rsidR="009C7CB0">
        <w:rPr>
          <w:rFonts w:ascii="Century Gothic" w:hAnsi="Century Gothic"/>
          <w:b/>
          <w:bCs/>
          <w:lang w:val="es-CO"/>
        </w:rPr>
        <w:t>5</w:t>
      </w:r>
      <w:r w:rsidRPr="004B2C5E">
        <w:rPr>
          <w:rFonts w:ascii="Century Gothic" w:hAnsi="Century Gothic"/>
          <w:b/>
          <w:bCs/>
          <w:lang w:val="es-CO"/>
        </w:rPr>
        <w:t>.</w:t>
      </w:r>
    </w:p>
    <w:p w14:paraId="4227CABB" w14:textId="77777777" w:rsidR="00D47D30" w:rsidRDefault="00D47D30" w:rsidP="00D47D30">
      <w:pPr>
        <w:pStyle w:val="Prrafodelista"/>
        <w:numPr>
          <w:ilvl w:val="0"/>
          <w:numId w:val="1"/>
        </w:numPr>
        <w:spacing w:after="200" w:line="276" w:lineRule="auto"/>
        <w:rPr>
          <w:rFonts w:ascii="Century Gothic" w:hAnsi="Century Gothic"/>
          <w:lang w:val="es-CO"/>
        </w:rPr>
      </w:pPr>
      <w:r>
        <w:rPr>
          <w:rFonts w:ascii="Century Gothic" w:hAnsi="Century Gothic"/>
          <w:lang w:val="es-CO"/>
        </w:rPr>
        <w:t xml:space="preserve">Alcaldía de Santa Rosa de Cabal </w:t>
      </w:r>
    </w:p>
    <w:p w14:paraId="0B99528F" w14:textId="29D6643F" w:rsidR="00D47D30" w:rsidRPr="00443B51" w:rsidRDefault="009C7CB0" w:rsidP="00D47D30">
      <w:pPr>
        <w:pStyle w:val="Prrafodelista"/>
        <w:numPr>
          <w:ilvl w:val="0"/>
          <w:numId w:val="1"/>
        </w:numPr>
        <w:spacing w:after="200" w:line="276" w:lineRule="auto"/>
        <w:rPr>
          <w:rFonts w:ascii="Century Gothic" w:hAnsi="Century Gothic"/>
          <w:lang w:val="es-CO"/>
        </w:rPr>
      </w:pPr>
      <w:r>
        <w:rPr>
          <w:rFonts w:ascii="Century Gothic" w:hAnsi="Century Gothic"/>
          <w:lang w:val="es-CO"/>
        </w:rPr>
        <w:t>Febrero de 2025</w:t>
      </w:r>
    </w:p>
    <w:p w14:paraId="1400FDA3" w14:textId="77777777" w:rsidR="00D47D30" w:rsidRDefault="00D47D30" w:rsidP="00D47D30">
      <w:pPr>
        <w:pStyle w:val="Ttulo1"/>
        <w:rPr>
          <w:rFonts w:ascii="Century Gothic" w:hAnsi="Century Gothic"/>
          <w:lang w:val="es-CO"/>
        </w:rPr>
      </w:pPr>
      <w:r w:rsidRPr="00443B51">
        <w:rPr>
          <w:rFonts w:ascii="Century Gothic" w:hAnsi="Century Gothic"/>
          <w:lang w:val="es-CO"/>
        </w:rPr>
        <w:t>2. Resumen Ejecutivo</w:t>
      </w:r>
    </w:p>
    <w:p w14:paraId="050F06D9" w14:textId="77777777" w:rsidR="00D47D30" w:rsidRDefault="00D47D30" w:rsidP="00D47D30">
      <w:pPr>
        <w:rPr>
          <w:lang w:val="es-CO"/>
        </w:rPr>
      </w:pPr>
    </w:p>
    <w:p w14:paraId="2C8661E3" w14:textId="5E3106AD" w:rsidR="00D47D30" w:rsidRDefault="00D47D30" w:rsidP="00D47D30">
      <w:pPr>
        <w:jc w:val="both"/>
        <w:rPr>
          <w:rFonts w:ascii="Century Gothic" w:hAnsi="Century Gothic"/>
          <w:lang w:val="es-CO"/>
        </w:rPr>
      </w:pPr>
      <w:r w:rsidRPr="002E50E3">
        <w:rPr>
          <w:rFonts w:ascii="Century Gothic" w:hAnsi="Century Gothic"/>
          <w:b/>
          <w:bCs/>
          <w:lang w:val="es-CO"/>
        </w:rPr>
        <w:t>Descripción del problema:</w:t>
      </w:r>
      <w:r w:rsidRPr="002E50E3">
        <w:rPr>
          <w:rFonts w:ascii="Century Gothic" w:hAnsi="Century Gothic"/>
          <w:lang w:val="es-CO"/>
        </w:rPr>
        <w:t xml:space="preserve"> Santa Rosa de Cabal enfrenta un contexto de inseguridad y deterioro de la convivencia ciudadana, marcado por un incremento en los comportamientos disruptivos, como riñas, violencia intrafamiliar, consumo de sustancias en espacios públicos y disputas comunitarias. Estos incidentes no solo afectan la calidad de vida de los habitantes, sino que también minan la confianza en las instituciones locales y en la capacidad del municipio para mantener un entorno seguro. </w:t>
      </w:r>
      <w:r w:rsidRPr="006C5C15">
        <w:rPr>
          <w:rFonts w:ascii="Century Gothic" w:hAnsi="Century Gothic"/>
          <w:lang w:val="es-CO"/>
        </w:rPr>
        <w:t xml:space="preserve">La falta </w:t>
      </w:r>
      <w:r w:rsidR="009C7CB0">
        <w:rPr>
          <w:rFonts w:ascii="Century Gothic" w:hAnsi="Century Gothic"/>
          <w:lang w:val="es-CO"/>
        </w:rPr>
        <w:t xml:space="preserve">de </w:t>
      </w:r>
      <w:r w:rsidRPr="006C5C15">
        <w:rPr>
          <w:rFonts w:ascii="Century Gothic" w:hAnsi="Century Gothic"/>
          <w:lang w:val="es-CO"/>
        </w:rPr>
        <w:t xml:space="preserve">herramientas o técnicas en resolución de situaciones conflictivas </w:t>
      </w:r>
      <w:r>
        <w:rPr>
          <w:rFonts w:ascii="Century Gothic" w:hAnsi="Century Gothic"/>
          <w:lang w:val="es-CO"/>
        </w:rPr>
        <w:t>que existen dentro de la comunidad</w:t>
      </w:r>
      <w:r w:rsidRPr="006C5C15">
        <w:rPr>
          <w:rFonts w:ascii="Century Gothic" w:hAnsi="Century Gothic"/>
          <w:lang w:val="es-CO"/>
        </w:rPr>
        <w:t xml:space="preserve"> </w:t>
      </w:r>
      <w:r w:rsidRPr="002E50E3">
        <w:rPr>
          <w:rFonts w:ascii="Century Gothic" w:hAnsi="Century Gothic"/>
          <w:lang w:val="es-CO"/>
        </w:rPr>
        <w:t xml:space="preserve">ha permitido que estas problemáticas persistan, con consecuencias negativas para la cohesión social. </w:t>
      </w:r>
      <w:r w:rsidR="009C7CB0" w:rsidRPr="009C7CB0">
        <w:rPr>
          <w:rFonts w:ascii="Century Gothic" w:hAnsi="Century Gothic"/>
          <w:lang w:val="es-CO"/>
        </w:rPr>
        <w:t xml:space="preserve">Sin embargo, </w:t>
      </w:r>
      <w:r w:rsidR="009C7CB0">
        <w:rPr>
          <w:rFonts w:ascii="Century Gothic" w:hAnsi="Century Gothic"/>
          <w:lang w:val="es-CO"/>
        </w:rPr>
        <w:t xml:space="preserve">ante esta situación </w:t>
      </w:r>
      <w:r w:rsidR="009C7CB0" w:rsidRPr="009C7CB0">
        <w:rPr>
          <w:rFonts w:ascii="Century Gothic" w:hAnsi="Century Gothic"/>
          <w:lang w:val="es-CO"/>
        </w:rPr>
        <w:t xml:space="preserve">la administración municipal ha </w:t>
      </w:r>
      <w:r w:rsidR="009A0525" w:rsidRPr="009C7CB0">
        <w:rPr>
          <w:rFonts w:ascii="Century Gothic" w:hAnsi="Century Gothic"/>
          <w:lang w:val="es-CO"/>
        </w:rPr>
        <w:t>implementado</w:t>
      </w:r>
      <w:r w:rsidR="009C7CB0" w:rsidRPr="009C7CB0">
        <w:rPr>
          <w:rFonts w:ascii="Century Gothic" w:hAnsi="Century Gothic"/>
          <w:lang w:val="es-CO"/>
        </w:rPr>
        <w:t xml:space="preserve"> diversas estrategias preventivas, enfocadas en la mediación de conflictos y en la promoción de una convivencia ciudadana armónica, con el fin de contrarrestar estos desafíos.</w:t>
      </w:r>
    </w:p>
    <w:p w14:paraId="3A661E00" w14:textId="77777777" w:rsidR="00D47D30" w:rsidRPr="002E50E3" w:rsidRDefault="00D47D30" w:rsidP="00D47D30">
      <w:pPr>
        <w:jc w:val="both"/>
        <w:rPr>
          <w:rFonts w:ascii="Century Gothic" w:hAnsi="Century Gothic"/>
          <w:lang w:val="es-CO"/>
        </w:rPr>
      </w:pPr>
    </w:p>
    <w:p w14:paraId="7A99CC59" w14:textId="77777777" w:rsidR="00D47D30" w:rsidRDefault="00D47D30" w:rsidP="00D47D30">
      <w:pPr>
        <w:jc w:val="both"/>
        <w:rPr>
          <w:rFonts w:ascii="Century Gothic" w:hAnsi="Century Gothic"/>
          <w:lang w:val="es-CO"/>
        </w:rPr>
      </w:pPr>
      <w:r w:rsidRPr="002E50E3">
        <w:rPr>
          <w:rFonts w:ascii="Century Gothic" w:hAnsi="Century Gothic"/>
          <w:lang w:val="es-CO"/>
        </w:rPr>
        <w:t xml:space="preserve">El proyecto "Gestores de </w:t>
      </w:r>
      <w:r>
        <w:rPr>
          <w:rFonts w:ascii="Century Gothic" w:hAnsi="Century Gothic"/>
          <w:lang w:val="es-CO"/>
        </w:rPr>
        <w:t xml:space="preserve">Seguridad y </w:t>
      </w:r>
      <w:r w:rsidRPr="002E50E3">
        <w:rPr>
          <w:rFonts w:ascii="Century Gothic" w:hAnsi="Century Gothic"/>
          <w:lang w:val="es-CO"/>
        </w:rPr>
        <w:t xml:space="preserve">Convivencia Ciudadana" tiene como propósito fundamental responder a estos desafíos a través de la contratación y capacitación de un equipo especializado de gestores de convivencia, cuya función será actuar como mediadores y promotores de paz en las comunidades más afectadas. Este equipo no solo intervendrá en situaciones conflictivas, sino que también llevará a cabo actividades educativas y de sensibilización en torno a la importancia de la convivencia pacífica y el respeto mutuo. El enfoque del proyecto es integral y busca fortalecer el vínculo entre las </w:t>
      </w:r>
      <w:r w:rsidRPr="002E50E3">
        <w:rPr>
          <w:rFonts w:ascii="Century Gothic" w:hAnsi="Century Gothic"/>
          <w:lang w:val="es-CO"/>
        </w:rPr>
        <w:lastRenderedPageBreak/>
        <w:t>comunidades, la Policía Nacional, y las instituciones locales, mejorando así la coordinación para la resolución pacífica de conflictos.</w:t>
      </w:r>
    </w:p>
    <w:p w14:paraId="7941772D" w14:textId="77777777" w:rsidR="00D47D30" w:rsidRPr="002E50E3" w:rsidRDefault="00D47D30" w:rsidP="00D47D30">
      <w:pPr>
        <w:jc w:val="both"/>
        <w:rPr>
          <w:rFonts w:ascii="Century Gothic" w:hAnsi="Century Gothic"/>
          <w:lang w:val="es-CO"/>
        </w:rPr>
      </w:pPr>
    </w:p>
    <w:p w14:paraId="5F85FB7F" w14:textId="77777777" w:rsidR="00D47D30" w:rsidRDefault="00D47D30" w:rsidP="00D47D30">
      <w:pPr>
        <w:rPr>
          <w:rFonts w:ascii="Century Gothic" w:hAnsi="Century Gothic"/>
          <w:b/>
          <w:bCs/>
          <w:lang w:val="es-CO"/>
        </w:rPr>
      </w:pPr>
      <w:r w:rsidRPr="002E50E3">
        <w:rPr>
          <w:rFonts w:ascii="Century Gothic" w:hAnsi="Century Gothic"/>
          <w:b/>
          <w:bCs/>
          <w:lang w:val="es-CO"/>
        </w:rPr>
        <w:t>Objetivos del proyecto:</w:t>
      </w:r>
    </w:p>
    <w:p w14:paraId="320E249C" w14:textId="77777777" w:rsidR="00D47D30" w:rsidRPr="002E50E3" w:rsidRDefault="00D47D30" w:rsidP="00D47D30">
      <w:pPr>
        <w:rPr>
          <w:rFonts w:ascii="Century Gothic" w:hAnsi="Century Gothic"/>
          <w:lang w:val="es-CO"/>
        </w:rPr>
      </w:pPr>
    </w:p>
    <w:p w14:paraId="639F369B" w14:textId="63F2A63E" w:rsidR="00D47D30" w:rsidRDefault="00D47D30" w:rsidP="00D47D30">
      <w:pPr>
        <w:numPr>
          <w:ilvl w:val="0"/>
          <w:numId w:val="3"/>
        </w:numPr>
        <w:spacing w:line="240" w:lineRule="auto"/>
        <w:jc w:val="both"/>
        <w:rPr>
          <w:rFonts w:ascii="Century Gothic" w:hAnsi="Century Gothic"/>
          <w:lang w:val="es-CO"/>
        </w:rPr>
      </w:pPr>
      <w:r w:rsidRPr="002E50E3">
        <w:rPr>
          <w:rFonts w:ascii="Century Gothic" w:hAnsi="Century Gothic"/>
          <w:b/>
          <w:bCs/>
          <w:lang w:val="es-CO"/>
        </w:rPr>
        <w:t>Contratar y capacitar a gestores de seguridad y convivencia</w:t>
      </w:r>
      <w:r>
        <w:rPr>
          <w:rFonts w:ascii="Century Gothic" w:hAnsi="Century Gothic"/>
          <w:b/>
          <w:bCs/>
          <w:lang w:val="es-CO"/>
        </w:rPr>
        <w:t xml:space="preserve"> ciudadana</w:t>
      </w:r>
      <w:r w:rsidRPr="002E50E3">
        <w:rPr>
          <w:rFonts w:ascii="Century Gothic" w:hAnsi="Century Gothic"/>
          <w:b/>
          <w:bCs/>
          <w:lang w:val="es-CO"/>
        </w:rPr>
        <w:t>:</w:t>
      </w:r>
      <w:r w:rsidRPr="002E50E3">
        <w:rPr>
          <w:rFonts w:ascii="Century Gothic" w:hAnsi="Century Gothic"/>
          <w:lang w:val="es-CO"/>
        </w:rPr>
        <w:t xml:space="preserve"> Se conformará un equipo de </w:t>
      </w:r>
      <w:r>
        <w:rPr>
          <w:rFonts w:ascii="Century Gothic" w:hAnsi="Century Gothic"/>
          <w:lang w:val="es-CO"/>
        </w:rPr>
        <w:t>1</w:t>
      </w:r>
      <w:r w:rsidR="009C7CB0">
        <w:rPr>
          <w:rFonts w:ascii="Century Gothic" w:hAnsi="Century Gothic"/>
          <w:lang w:val="es-CO"/>
        </w:rPr>
        <w:t>0</w:t>
      </w:r>
      <w:r w:rsidRPr="002E50E3">
        <w:rPr>
          <w:rFonts w:ascii="Century Gothic" w:hAnsi="Century Gothic"/>
          <w:lang w:val="es-CO"/>
        </w:rPr>
        <w:t xml:space="preserve"> gestores </w:t>
      </w:r>
      <w:r>
        <w:rPr>
          <w:rFonts w:ascii="Century Gothic" w:hAnsi="Century Gothic"/>
          <w:lang w:val="es-CO"/>
        </w:rPr>
        <w:t xml:space="preserve">de seguridad y convivencia ciudadana </w:t>
      </w:r>
      <w:r w:rsidRPr="002E50E3">
        <w:rPr>
          <w:rFonts w:ascii="Century Gothic" w:hAnsi="Century Gothic"/>
          <w:lang w:val="es-CO"/>
        </w:rPr>
        <w:t>que recibirán una formación especializada en técnicas de mediación, resolución de conflictos y estrategias de convivencia comunitaria. Estos gestores tendrán la responsabilidad de mediar en situaciones conflictivas, prevenir incidentes de violencia y promover la cultura de paz en el municipio.</w:t>
      </w:r>
    </w:p>
    <w:p w14:paraId="6DFED284" w14:textId="77777777" w:rsidR="00D47D30" w:rsidRPr="002E50E3" w:rsidRDefault="00D47D30" w:rsidP="00D47D30">
      <w:pPr>
        <w:ind w:left="720"/>
        <w:jc w:val="both"/>
        <w:rPr>
          <w:rFonts w:ascii="Century Gothic" w:hAnsi="Century Gothic"/>
          <w:lang w:val="es-CO"/>
        </w:rPr>
      </w:pPr>
    </w:p>
    <w:p w14:paraId="63DEF59B" w14:textId="27844165" w:rsidR="00D47D30" w:rsidRDefault="00D47D30" w:rsidP="00D47D30">
      <w:pPr>
        <w:numPr>
          <w:ilvl w:val="0"/>
          <w:numId w:val="3"/>
        </w:numPr>
        <w:spacing w:line="240" w:lineRule="auto"/>
        <w:jc w:val="both"/>
        <w:rPr>
          <w:rFonts w:ascii="Century Gothic" w:hAnsi="Century Gothic"/>
          <w:lang w:val="es-CO"/>
        </w:rPr>
      </w:pPr>
      <w:r w:rsidRPr="002E50E3">
        <w:rPr>
          <w:rFonts w:ascii="Century Gothic" w:hAnsi="Century Gothic"/>
          <w:b/>
          <w:bCs/>
          <w:lang w:val="es-CO"/>
        </w:rPr>
        <w:t>Promover la convivencia ciudadana mediante campañas comunitarias:</w:t>
      </w:r>
      <w:r w:rsidRPr="002E50E3">
        <w:rPr>
          <w:rFonts w:ascii="Century Gothic" w:hAnsi="Century Gothic"/>
          <w:lang w:val="es-CO"/>
        </w:rPr>
        <w:t xml:space="preserve"> Durante los </w:t>
      </w:r>
      <w:r w:rsidR="009C7CB0">
        <w:rPr>
          <w:rFonts w:ascii="Century Gothic" w:hAnsi="Century Gothic"/>
          <w:lang w:val="es-CO"/>
        </w:rPr>
        <w:t>10</w:t>
      </w:r>
      <w:r w:rsidRPr="002E50E3">
        <w:rPr>
          <w:rFonts w:ascii="Century Gothic" w:hAnsi="Century Gothic"/>
          <w:lang w:val="es-CO"/>
        </w:rPr>
        <w:t xml:space="preserve"> meses de ejecución del proyecto, se realizarán al menos </w:t>
      </w:r>
      <w:r w:rsidR="009C7CB0">
        <w:rPr>
          <w:rFonts w:ascii="Century Gothic" w:hAnsi="Century Gothic"/>
          <w:lang w:val="es-CO"/>
        </w:rPr>
        <w:t>10</w:t>
      </w:r>
      <w:r w:rsidRPr="002E50E3">
        <w:rPr>
          <w:rFonts w:ascii="Century Gothic" w:hAnsi="Century Gothic"/>
          <w:lang w:val="es-CO"/>
        </w:rPr>
        <w:t xml:space="preserve"> campañas comunitarias de sensibilización enfocadas en la promoción de valores de respeto, tolerancia y convivencia pacífica. Estas campañas se llevarán a cabo en sectores priorizados y de alta conflictividad.</w:t>
      </w:r>
    </w:p>
    <w:p w14:paraId="7B812B9F" w14:textId="77777777" w:rsidR="00D47D30" w:rsidRPr="002E50E3" w:rsidRDefault="00D47D30" w:rsidP="00D47D30">
      <w:pPr>
        <w:jc w:val="both"/>
        <w:rPr>
          <w:rFonts w:ascii="Century Gothic" w:hAnsi="Century Gothic"/>
          <w:lang w:val="es-CO"/>
        </w:rPr>
      </w:pPr>
    </w:p>
    <w:p w14:paraId="25737DAE" w14:textId="77777777" w:rsidR="00D47D30" w:rsidRDefault="00D47D30" w:rsidP="00D47D30">
      <w:pPr>
        <w:numPr>
          <w:ilvl w:val="0"/>
          <w:numId w:val="3"/>
        </w:numPr>
        <w:spacing w:line="240" w:lineRule="auto"/>
        <w:jc w:val="both"/>
        <w:rPr>
          <w:rFonts w:ascii="Century Gothic" w:hAnsi="Century Gothic"/>
          <w:lang w:val="es-CO"/>
        </w:rPr>
      </w:pPr>
      <w:r w:rsidRPr="002E50E3">
        <w:rPr>
          <w:rFonts w:ascii="Century Gothic" w:hAnsi="Century Gothic"/>
          <w:b/>
          <w:bCs/>
          <w:lang w:val="es-CO"/>
        </w:rPr>
        <w:t>Facilitar la mediación en eventos comunitarios clave:</w:t>
      </w:r>
      <w:r w:rsidRPr="002E50E3">
        <w:rPr>
          <w:rFonts w:ascii="Century Gothic" w:hAnsi="Century Gothic"/>
          <w:lang w:val="es-CO"/>
        </w:rPr>
        <w:t xml:space="preserve"> Los gestores de</w:t>
      </w:r>
      <w:r>
        <w:rPr>
          <w:rFonts w:ascii="Century Gothic" w:hAnsi="Century Gothic"/>
          <w:lang w:val="es-CO"/>
        </w:rPr>
        <w:t xml:space="preserve"> seguridad y </w:t>
      </w:r>
      <w:r w:rsidRPr="002E50E3">
        <w:rPr>
          <w:rFonts w:ascii="Century Gothic" w:hAnsi="Century Gothic"/>
          <w:lang w:val="es-CO"/>
        </w:rPr>
        <w:t xml:space="preserve">convivencia </w:t>
      </w:r>
      <w:r>
        <w:rPr>
          <w:rFonts w:ascii="Century Gothic" w:hAnsi="Century Gothic"/>
          <w:lang w:val="es-CO"/>
        </w:rPr>
        <w:t xml:space="preserve">ciudadana </w:t>
      </w:r>
      <w:r w:rsidRPr="002E50E3">
        <w:rPr>
          <w:rFonts w:ascii="Century Gothic" w:hAnsi="Century Gothic"/>
          <w:lang w:val="es-CO"/>
        </w:rPr>
        <w:t>estarán presentes en eventos masivos y actividades comunitarias, brindando apoyo para prevenir altercados y facilitando la mediación en caso de conflictos. Este enfoque preventivo busca de escalar situaciones de tensión y promover una resolución pacífica.</w:t>
      </w:r>
    </w:p>
    <w:p w14:paraId="5AA94D0F" w14:textId="77777777" w:rsidR="00D47D30" w:rsidRPr="002E50E3" w:rsidRDefault="00D47D30" w:rsidP="00D47D30">
      <w:pPr>
        <w:jc w:val="both"/>
        <w:rPr>
          <w:rFonts w:ascii="Century Gothic" w:hAnsi="Century Gothic"/>
          <w:lang w:val="es-CO"/>
        </w:rPr>
      </w:pPr>
    </w:p>
    <w:p w14:paraId="2BFE11EA" w14:textId="77777777" w:rsidR="00D47D30" w:rsidRDefault="00D47D30" w:rsidP="00D47D30">
      <w:pPr>
        <w:numPr>
          <w:ilvl w:val="0"/>
          <w:numId w:val="3"/>
        </w:numPr>
        <w:spacing w:line="240" w:lineRule="auto"/>
        <w:jc w:val="both"/>
        <w:rPr>
          <w:rFonts w:ascii="Century Gothic" w:hAnsi="Century Gothic"/>
          <w:lang w:val="es-CO"/>
        </w:rPr>
      </w:pPr>
      <w:r w:rsidRPr="002E50E3">
        <w:rPr>
          <w:rFonts w:ascii="Century Gothic" w:hAnsi="Century Gothic"/>
          <w:b/>
          <w:bCs/>
          <w:lang w:val="es-CO"/>
        </w:rPr>
        <w:t>Mejorar la coordinación interinstitucional para la resolución de conflictos:</w:t>
      </w:r>
      <w:r w:rsidRPr="002E50E3">
        <w:rPr>
          <w:rFonts w:ascii="Century Gothic" w:hAnsi="Century Gothic"/>
          <w:lang w:val="es-CO"/>
        </w:rPr>
        <w:t xml:space="preserve"> Se fortalecerá la relación entre la comunidad, la Policía y las instituciones locales para la articulación de acciones conjuntas que contribuyan a la resolución efectiva de conflictos. Se realizarán mesas de trabajo para la identificación y resolución de problemas en las áreas más conflictivas del municipio.</w:t>
      </w:r>
    </w:p>
    <w:p w14:paraId="4D021333" w14:textId="77777777" w:rsidR="00D47D30" w:rsidRPr="002E50E3" w:rsidRDefault="00D47D30" w:rsidP="00D47D30">
      <w:pPr>
        <w:jc w:val="both"/>
        <w:rPr>
          <w:rFonts w:ascii="Century Gothic" w:hAnsi="Century Gothic"/>
          <w:lang w:val="es-CO"/>
        </w:rPr>
      </w:pPr>
    </w:p>
    <w:p w14:paraId="63A77985" w14:textId="77777777" w:rsidR="00D47D30" w:rsidRDefault="00D47D30" w:rsidP="00D47D30">
      <w:pPr>
        <w:jc w:val="both"/>
        <w:rPr>
          <w:rFonts w:ascii="Century Gothic" w:hAnsi="Century Gothic"/>
          <w:b/>
          <w:bCs/>
          <w:lang w:val="es-CO"/>
        </w:rPr>
      </w:pPr>
      <w:r w:rsidRPr="002E50E3">
        <w:rPr>
          <w:rFonts w:ascii="Century Gothic" w:hAnsi="Century Gothic"/>
          <w:b/>
          <w:bCs/>
          <w:lang w:val="es-CO"/>
        </w:rPr>
        <w:t>Principales resultados esperados:</w:t>
      </w:r>
    </w:p>
    <w:p w14:paraId="2AEDD609" w14:textId="77777777" w:rsidR="00D47D30" w:rsidRPr="002E50E3" w:rsidRDefault="00D47D30" w:rsidP="00D47D30">
      <w:pPr>
        <w:jc w:val="both"/>
        <w:rPr>
          <w:rFonts w:ascii="Century Gothic" w:hAnsi="Century Gothic"/>
          <w:lang w:val="es-CO"/>
        </w:rPr>
      </w:pPr>
    </w:p>
    <w:p w14:paraId="0138CE45" w14:textId="21346DCD" w:rsidR="00D47D30" w:rsidRDefault="00D47D30" w:rsidP="00D47D30">
      <w:pPr>
        <w:numPr>
          <w:ilvl w:val="0"/>
          <w:numId w:val="4"/>
        </w:numPr>
        <w:spacing w:line="240" w:lineRule="auto"/>
        <w:jc w:val="both"/>
        <w:rPr>
          <w:rFonts w:ascii="Century Gothic" w:hAnsi="Century Gothic"/>
          <w:lang w:val="es-CO"/>
        </w:rPr>
      </w:pPr>
      <w:r w:rsidRPr="002E50E3">
        <w:rPr>
          <w:rFonts w:ascii="Century Gothic" w:hAnsi="Century Gothic"/>
          <w:b/>
          <w:bCs/>
          <w:lang w:val="es-CO"/>
        </w:rPr>
        <w:t xml:space="preserve">Contratación y activación de </w:t>
      </w:r>
      <w:r>
        <w:rPr>
          <w:rFonts w:ascii="Century Gothic" w:hAnsi="Century Gothic"/>
          <w:b/>
          <w:bCs/>
          <w:lang w:val="es-CO"/>
        </w:rPr>
        <w:t>1</w:t>
      </w:r>
      <w:r w:rsidR="009C7CB0">
        <w:rPr>
          <w:rFonts w:ascii="Century Gothic" w:hAnsi="Century Gothic"/>
          <w:b/>
          <w:bCs/>
          <w:lang w:val="es-CO"/>
        </w:rPr>
        <w:t>0</w:t>
      </w:r>
      <w:r w:rsidRPr="002E50E3">
        <w:rPr>
          <w:rFonts w:ascii="Century Gothic" w:hAnsi="Century Gothic"/>
          <w:b/>
          <w:bCs/>
          <w:lang w:val="es-CO"/>
        </w:rPr>
        <w:t xml:space="preserve"> gestores de </w:t>
      </w:r>
      <w:r>
        <w:rPr>
          <w:rFonts w:ascii="Century Gothic" w:hAnsi="Century Gothic"/>
          <w:b/>
          <w:bCs/>
          <w:lang w:val="es-CO"/>
        </w:rPr>
        <w:t xml:space="preserve">seguridad y </w:t>
      </w:r>
      <w:r w:rsidRPr="002E50E3">
        <w:rPr>
          <w:rFonts w:ascii="Century Gothic" w:hAnsi="Century Gothic"/>
          <w:b/>
          <w:bCs/>
          <w:lang w:val="es-CO"/>
        </w:rPr>
        <w:t>convivencia</w:t>
      </w:r>
      <w:r>
        <w:rPr>
          <w:rFonts w:ascii="Century Gothic" w:hAnsi="Century Gothic"/>
          <w:b/>
          <w:bCs/>
          <w:lang w:val="es-CO"/>
        </w:rPr>
        <w:t xml:space="preserve"> ciudadana</w:t>
      </w:r>
      <w:r w:rsidRPr="002E50E3">
        <w:rPr>
          <w:rFonts w:ascii="Century Gothic" w:hAnsi="Century Gothic"/>
          <w:b/>
          <w:bCs/>
          <w:lang w:val="es-CO"/>
        </w:rPr>
        <w:t>:</w:t>
      </w:r>
      <w:r w:rsidRPr="002E50E3">
        <w:rPr>
          <w:rFonts w:ascii="Century Gothic" w:hAnsi="Century Gothic"/>
          <w:lang w:val="es-CO"/>
        </w:rPr>
        <w:t xml:space="preserve"> Estos gestores estarán desplegados en sectores priorizados del municipio, donde las problemáticas de convivencia son más críticas</w:t>
      </w:r>
      <w:r w:rsidR="003D75E6">
        <w:rPr>
          <w:rFonts w:ascii="Century Gothic" w:hAnsi="Century Gothic"/>
          <w:lang w:val="es-CO"/>
        </w:rPr>
        <w:t>, también acompañaran estrategias dirigidas a promover la reducción de conflictos comunitarios y la disminución de actividades delictivas</w:t>
      </w:r>
      <w:r w:rsidRPr="002E50E3">
        <w:rPr>
          <w:rFonts w:ascii="Century Gothic" w:hAnsi="Century Gothic"/>
          <w:lang w:val="es-CO"/>
        </w:rPr>
        <w:t>.</w:t>
      </w:r>
    </w:p>
    <w:p w14:paraId="7B4DECFA" w14:textId="77777777" w:rsidR="00D47D30" w:rsidRPr="002E50E3" w:rsidRDefault="00D47D30" w:rsidP="00D47D30">
      <w:pPr>
        <w:ind w:left="720"/>
        <w:jc w:val="both"/>
        <w:rPr>
          <w:rFonts w:ascii="Century Gothic" w:hAnsi="Century Gothic"/>
          <w:lang w:val="es-CO"/>
        </w:rPr>
      </w:pPr>
    </w:p>
    <w:p w14:paraId="778930B3" w14:textId="6A3FB2C5" w:rsidR="00D47D30" w:rsidRDefault="00D47D30" w:rsidP="00D47D30">
      <w:pPr>
        <w:numPr>
          <w:ilvl w:val="0"/>
          <w:numId w:val="4"/>
        </w:numPr>
        <w:spacing w:line="240" w:lineRule="auto"/>
        <w:jc w:val="both"/>
        <w:rPr>
          <w:rFonts w:ascii="Century Gothic" w:hAnsi="Century Gothic"/>
          <w:lang w:val="es-CO"/>
        </w:rPr>
      </w:pPr>
      <w:r w:rsidRPr="002E50E3">
        <w:rPr>
          <w:rFonts w:ascii="Century Gothic" w:hAnsi="Century Gothic"/>
          <w:b/>
          <w:bCs/>
          <w:lang w:val="es-CO"/>
        </w:rPr>
        <w:lastRenderedPageBreak/>
        <w:t>Reducción de comportamientos contrarios a la convivencia:</w:t>
      </w:r>
      <w:r w:rsidRPr="002E50E3">
        <w:rPr>
          <w:rFonts w:ascii="Century Gothic" w:hAnsi="Century Gothic"/>
          <w:lang w:val="es-CO"/>
        </w:rPr>
        <w:t xml:space="preserve"> Se espera una reducción del 5% en la incidencia de riñas, disputas comunitarias y otros comportamientos disruptivos, gracias a la intervención directa de los </w:t>
      </w:r>
      <w:r w:rsidR="003D75E6" w:rsidRPr="002E50E3">
        <w:rPr>
          <w:rFonts w:ascii="Century Gothic" w:hAnsi="Century Gothic"/>
          <w:lang w:val="es-CO"/>
        </w:rPr>
        <w:t xml:space="preserve">gestores </w:t>
      </w:r>
      <w:r w:rsidR="003D75E6">
        <w:rPr>
          <w:rFonts w:ascii="Century Gothic" w:hAnsi="Century Gothic"/>
          <w:lang w:val="es-CO"/>
        </w:rPr>
        <w:t>de</w:t>
      </w:r>
      <w:r>
        <w:rPr>
          <w:rFonts w:ascii="Century Gothic" w:hAnsi="Century Gothic"/>
          <w:lang w:val="es-CO"/>
        </w:rPr>
        <w:t xml:space="preserve"> seguridad y convivencia ciudadana </w:t>
      </w:r>
      <w:r w:rsidRPr="002E50E3">
        <w:rPr>
          <w:rFonts w:ascii="Century Gothic" w:hAnsi="Century Gothic"/>
          <w:lang w:val="es-CO"/>
        </w:rPr>
        <w:t>y las activida</w:t>
      </w:r>
      <w:r>
        <w:rPr>
          <w:rFonts w:ascii="Century Gothic" w:hAnsi="Century Gothic"/>
          <w:lang w:val="es-CO"/>
        </w:rPr>
        <w:t>des de sensibilización a realizar.</w:t>
      </w:r>
    </w:p>
    <w:p w14:paraId="651E2E66" w14:textId="77777777" w:rsidR="00D47D30" w:rsidRDefault="00D47D30" w:rsidP="00D47D30">
      <w:pPr>
        <w:pStyle w:val="Prrafodelista"/>
        <w:rPr>
          <w:rFonts w:ascii="Century Gothic" w:hAnsi="Century Gothic"/>
          <w:lang w:val="es-CO"/>
        </w:rPr>
      </w:pPr>
    </w:p>
    <w:p w14:paraId="51E6E422" w14:textId="77777777" w:rsidR="00D47D30" w:rsidRPr="002E50E3" w:rsidRDefault="00D47D30" w:rsidP="00D47D30">
      <w:pPr>
        <w:ind w:left="720"/>
        <w:jc w:val="both"/>
        <w:rPr>
          <w:rFonts w:ascii="Century Gothic" w:hAnsi="Century Gothic"/>
          <w:lang w:val="es-CO"/>
        </w:rPr>
      </w:pPr>
    </w:p>
    <w:p w14:paraId="21CAC777" w14:textId="5B084489" w:rsidR="00D47D30" w:rsidRDefault="00D47D30" w:rsidP="00D47D30">
      <w:pPr>
        <w:numPr>
          <w:ilvl w:val="0"/>
          <w:numId w:val="4"/>
        </w:numPr>
        <w:spacing w:line="240" w:lineRule="auto"/>
        <w:jc w:val="both"/>
        <w:rPr>
          <w:rFonts w:ascii="Century Gothic" w:hAnsi="Century Gothic"/>
          <w:lang w:val="es-CO"/>
        </w:rPr>
      </w:pPr>
      <w:r w:rsidRPr="002E50E3">
        <w:rPr>
          <w:rFonts w:ascii="Century Gothic" w:hAnsi="Century Gothic"/>
          <w:b/>
          <w:bCs/>
          <w:lang w:val="es-CO"/>
        </w:rPr>
        <w:t xml:space="preserve">Realización de </w:t>
      </w:r>
      <w:r w:rsidR="003D75E6">
        <w:rPr>
          <w:rFonts w:ascii="Century Gothic" w:hAnsi="Century Gothic"/>
          <w:b/>
          <w:bCs/>
          <w:lang w:val="es-CO"/>
        </w:rPr>
        <w:t>10</w:t>
      </w:r>
      <w:r w:rsidRPr="002E50E3">
        <w:rPr>
          <w:rFonts w:ascii="Century Gothic" w:hAnsi="Century Gothic"/>
          <w:b/>
          <w:bCs/>
          <w:lang w:val="es-CO"/>
        </w:rPr>
        <w:t xml:space="preserve"> campañas comunitarias de sensibilización:</w:t>
      </w:r>
      <w:r w:rsidRPr="002E50E3">
        <w:rPr>
          <w:rFonts w:ascii="Century Gothic" w:hAnsi="Century Gothic"/>
          <w:lang w:val="es-CO"/>
        </w:rPr>
        <w:t xml:space="preserve"> Estas campañas se desarrollarán en las zonas de mayor conflicto, con la </w:t>
      </w:r>
      <w:r w:rsidR="009A0525" w:rsidRPr="002E50E3">
        <w:rPr>
          <w:rFonts w:ascii="Century Gothic" w:hAnsi="Century Gothic"/>
          <w:lang w:val="es-CO"/>
        </w:rPr>
        <w:t>participación</w:t>
      </w:r>
      <w:r w:rsidRPr="002E50E3">
        <w:rPr>
          <w:rFonts w:ascii="Century Gothic" w:hAnsi="Century Gothic"/>
          <w:lang w:val="es-CO"/>
        </w:rPr>
        <w:t xml:space="preserve"> de la comunidad, y estarán orientadas a la promoción de la convivencia y la prevención de la violencia.</w:t>
      </w:r>
    </w:p>
    <w:p w14:paraId="7B52F545" w14:textId="77777777" w:rsidR="00D47D30" w:rsidRPr="002E50E3" w:rsidRDefault="00D47D30" w:rsidP="00D47D30">
      <w:pPr>
        <w:ind w:left="720"/>
        <w:jc w:val="both"/>
        <w:rPr>
          <w:rFonts w:ascii="Century Gothic" w:hAnsi="Century Gothic"/>
          <w:lang w:val="es-CO"/>
        </w:rPr>
      </w:pPr>
    </w:p>
    <w:p w14:paraId="38985E7D" w14:textId="77777777" w:rsidR="00D47D30" w:rsidRDefault="00D47D30" w:rsidP="00D47D30">
      <w:pPr>
        <w:numPr>
          <w:ilvl w:val="0"/>
          <w:numId w:val="4"/>
        </w:numPr>
        <w:spacing w:line="240" w:lineRule="auto"/>
        <w:jc w:val="both"/>
        <w:rPr>
          <w:rFonts w:ascii="Century Gothic" w:hAnsi="Century Gothic"/>
          <w:lang w:val="es-CO"/>
        </w:rPr>
      </w:pPr>
      <w:r w:rsidRPr="002E50E3">
        <w:rPr>
          <w:rFonts w:ascii="Century Gothic" w:hAnsi="Century Gothic"/>
          <w:b/>
          <w:bCs/>
          <w:lang w:val="es-CO"/>
        </w:rPr>
        <w:t>Mejora en la percepción de seguridad y convivencia:</w:t>
      </w:r>
      <w:r w:rsidRPr="002E50E3">
        <w:rPr>
          <w:rFonts w:ascii="Century Gothic" w:hAnsi="Century Gothic"/>
          <w:lang w:val="es-CO"/>
        </w:rPr>
        <w:t xml:space="preserve"> Se espera un aumento en la percepción positiva de seguridad y cohesión social entre los habitantes, gracias a la presencia de los gestores y la articulación con las fuerzas de seguridad y las instituciones locales.</w:t>
      </w:r>
    </w:p>
    <w:p w14:paraId="486DB627" w14:textId="77777777" w:rsidR="00D47D30" w:rsidRDefault="00D47D30" w:rsidP="00D47D30">
      <w:pPr>
        <w:pStyle w:val="Prrafodelista"/>
        <w:rPr>
          <w:rFonts w:ascii="Century Gothic" w:hAnsi="Century Gothic"/>
          <w:lang w:val="es-CO"/>
        </w:rPr>
      </w:pPr>
    </w:p>
    <w:p w14:paraId="33F1E0B8" w14:textId="77777777" w:rsidR="00D47D30" w:rsidRPr="002E50E3" w:rsidRDefault="00D47D30" w:rsidP="00D47D30">
      <w:pPr>
        <w:ind w:left="720"/>
        <w:jc w:val="both"/>
        <w:rPr>
          <w:rFonts w:ascii="Century Gothic" w:hAnsi="Century Gothic"/>
          <w:lang w:val="es-CO"/>
        </w:rPr>
      </w:pPr>
    </w:p>
    <w:p w14:paraId="6146B18F" w14:textId="77777777" w:rsidR="00D47D30" w:rsidRDefault="00D47D30" w:rsidP="00D47D30">
      <w:pPr>
        <w:jc w:val="both"/>
        <w:rPr>
          <w:rFonts w:ascii="Century Gothic" w:hAnsi="Century Gothic"/>
          <w:b/>
          <w:bCs/>
          <w:lang w:val="es-CO"/>
        </w:rPr>
      </w:pPr>
      <w:r w:rsidRPr="002E50E3">
        <w:rPr>
          <w:rFonts w:ascii="Century Gothic" w:hAnsi="Century Gothic"/>
          <w:b/>
          <w:bCs/>
          <w:lang w:val="es-CO"/>
        </w:rPr>
        <w:t>Presupuesto y tiempo de ejecución:</w:t>
      </w:r>
    </w:p>
    <w:p w14:paraId="7016960F" w14:textId="77777777" w:rsidR="00D47D30" w:rsidRPr="002E50E3" w:rsidRDefault="00D47D30" w:rsidP="00D47D30">
      <w:pPr>
        <w:rPr>
          <w:rFonts w:ascii="Century Gothic" w:hAnsi="Century Gothic"/>
          <w:lang w:val="es-CO"/>
        </w:rPr>
      </w:pPr>
    </w:p>
    <w:p w14:paraId="2D87B8DC" w14:textId="77777777" w:rsidR="00D47D30" w:rsidRDefault="00D47D30" w:rsidP="00D47D30">
      <w:pPr>
        <w:rPr>
          <w:rFonts w:ascii="Century Gothic" w:hAnsi="Century Gothic"/>
          <w:b/>
          <w:bCs/>
          <w:lang w:val="es-CO"/>
        </w:rPr>
      </w:pPr>
      <w:r w:rsidRPr="00E44411">
        <w:rPr>
          <w:rFonts w:ascii="Century Gothic" w:hAnsi="Century Gothic"/>
          <w:b/>
          <w:bCs/>
          <w:lang w:val="es-CO"/>
        </w:rPr>
        <w:t>Presupuesto y tiempo de ejecución:</w:t>
      </w:r>
    </w:p>
    <w:p w14:paraId="4ACB89B1" w14:textId="77777777" w:rsidR="00D47D30" w:rsidRPr="00E44411" w:rsidRDefault="00D47D30" w:rsidP="00D47D30">
      <w:pPr>
        <w:rPr>
          <w:rFonts w:ascii="Century Gothic" w:hAnsi="Century Gothic"/>
          <w:b/>
          <w:bCs/>
          <w:lang w:val="es-CO"/>
        </w:rPr>
      </w:pPr>
    </w:p>
    <w:p w14:paraId="7D6E26DC" w14:textId="4AB07A7C" w:rsidR="00D47D30" w:rsidRDefault="00D47D30" w:rsidP="00D47D30">
      <w:pPr>
        <w:numPr>
          <w:ilvl w:val="0"/>
          <w:numId w:val="14"/>
        </w:numPr>
        <w:spacing w:line="240" w:lineRule="auto"/>
        <w:rPr>
          <w:rFonts w:ascii="Century Gothic" w:hAnsi="Century Gothic"/>
          <w:lang w:val="es-CO"/>
        </w:rPr>
      </w:pPr>
      <w:r w:rsidRPr="00E44411">
        <w:rPr>
          <w:rFonts w:ascii="Century Gothic" w:hAnsi="Century Gothic"/>
          <w:b/>
          <w:bCs/>
          <w:lang w:val="es-CO"/>
        </w:rPr>
        <w:t>Presupuesto total:</w:t>
      </w:r>
      <w:r>
        <w:rPr>
          <w:rFonts w:ascii="Century Gothic" w:hAnsi="Century Gothic"/>
          <w:lang w:val="es-CO"/>
        </w:rPr>
        <w:t xml:space="preserve"> $</w:t>
      </w:r>
      <w:r w:rsidR="003D75E6">
        <w:rPr>
          <w:rFonts w:ascii="Century Gothic" w:hAnsi="Century Gothic"/>
          <w:lang w:val="es-CO"/>
        </w:rPr>
        <w:t>255.000.000</w:t>
      </w:r>
    </w:p>
    <w:p w14:paraId="05D5C4C8" w14:textId="77777777" w:rsidR="00D47D30" w:rsidRPr="00E44411" w:rsidRDefault="00D47D30" w:rsidP="00D47D30">
      <w:pPr>
        <w:ind w:left="360"/>
        <w:rPr>
          <w:rFonts w:ascii="Century Gothic" w:hAnsi="Century Gothic"/>
          <w:lang w:val="es-CO"/>
        </w:rPr>
      </w:pPr>
    </w:p>
    <w:p w14:paraId="74EACDB2" w14:textId="7B3DB602" w:rsidR="00D47D30" w:rsidRDefault="00D47D30" w:rsidP="00D47D30">
      <w:pPr>
        <w:numPr>
          <w:ilvl w:val="0"/>
          <w:numId w:val="14"/>
        </w:numPr>
        <w:spacing w:line="240" w:lineRule="auto"/>
        <w:rPr>
          <w:rFonts w:ascii="Century Gothic" w:hAnsi="Century Gothic"/>
          <w:lang w:val="es-CO"/>
        </w:rPr>
      </w:pPr>
      <w:r w:rsidRPr="00E44411">
        <w:rPr>
          <w:rFonts w:ascii="Century Gothic" w:hAnsi="Century Gothic"/>
          <w:b/>
          <w:bCs/>
          <w:lang w:val="es-CO"/>
        </w:rPr>
        <w:t>Coordinador del proyecto:</w:t>
      </w:r>
      <w:r w:rsidRPr="00E44411">
        <w:rPr>
          <w:rFonts w:ascii="Century Gothic" w:hAnsi="Century Gothic"/>
          <w:lang w:val="es-CO"/>
        </w:rPr>
        <w:t xml:space="preserve"> $</w:t>
      </w:r>
      <w:r w:rsidR="003D75E6">
        <w:rPr>
          <w:rFonts w:ascii="Century Gothic" w:hAnsi="Century Gothic"/>
          <w:lang w:val="es-CO"/>
        </w:rPr>
        <w:t>30</w:t>
      </w:r>
      <w:r w:rsidRPr="00E44411">
        <w:rPr>
          <w:rFonts w:ascii="Century Gothic" w:hAnsi="Century Gothic"/>
          <w:lang w:val="es-CO"/>
        </w:rPr>
        <w:t>.</w:t>
      </w:r>
      <w:r w:rsidR="003D75E6">
        <w:rPr>
          <w:rFonts w:ascii="Century Gothic" w:hAnsi="Century Gothic"/>
          <w:lang w:val="es-CO"/>
        </w:rPr>
        <w:t>00</w:t>
      </w:r>
      <w:r w:rsidRPr="00E44411">
        <w:rPr>
          <w:rFonts w:ascii="Century Gothic" w:hAnsi="Century Gothic"/>
          <w:lang w:val="es-CO"/>
        </w:rPr>
        <w:t>0.000.</w:t>
      </w:r>
    </w:p>
    <w:p w14:paraId="6EE229D6" w14:textId="7B9352AF" w:rsidR="00D47D30" w:rsidRPr="00E44411" w:rsidRDefault="00D47D30" w:rsidP="00D47D30">
      <w:pPr>
        <w:rPr>
          <w:rFonts w:ascii="Century Gothic" w:hAnsi="Century Gothic"/>
          <w:lang w:val="es-CO"/>
        </w:rPr>
      </w:pPr>
      <w:r w:rsidRPr="00E44411">
        <w:rPr>
          <w:rFonts w:ascii="Century Gothic" w:hAnsi="Century Gothic"/>
          <w:lang w:val="es-CO"/>
        </w:rPr>
        <w:t>El coordinador será responsable de la supervisión y la implementación general del proyecto, asegurando el cumplimiento de los objetivos</w:t>
      </w:r>
      <w:r w:rsidR="00666BFD">
        <w:rPr>
          <w:rFonts w:ascii="Century Gothic" w:hAnsi="Century Gothic"/>
          <w:lang w:val="es-CO"/>
        </w:rPr>
        <w:t>.</w:t>
      </w:r>
    </w:p>
    <w:p w14:paraId="756BE077" w14:textId="77777777" w:rsidR="00D47D30" w:rsidRPr="00E44411" w:rsidRDefault="00D47D30" w:rsidP="00D47D30">
      <w:pPr>
        <w:rPr>
          <w:rFonts w:ascii="Century Gothic" w:hAnsi="Century Gothic"/>
          <w:lang w:val="es-CO"/>
        </w:rPr>
      </w:pPr>
    </w:p>
    <w:p w14:paraId="468F1A75" w14:textId="230CDD08" w:rsidR="00D47D30" w:rsidRDefault="00D47D30" w:rsidP="00D47D30">
      <w:pPr>
        <w:numPr>
          <w:ilvl w:val="0"/>
          <w:numId w:val="14"/>
        </w:numPr>
        <w:spacing w:line="240" w:lineRule="auto"/>
        <w:jc w:val="both"/>
        <w:rPr>
          <w:rFonts w:ascii="Century Gothic" w:hAnsi="Century Gothic"/>
          <w:lang w:val="es-CO"/>
        </w:rPr>
      </w:pPr>
      <w:r w:rsidRPr="00863808">
        <w:rPr>
          <w:rFonts w:ascii="Century Gothic" w:hAnsi="Century Gothic"/>
          <w:b/>
          <w:bCs/>
          <w:lang w:val="es-CO"/>
        </w:rPr>
        <w:t>Gestores de seguridad y convivencia</w:t>
      </w:r>
      <w:r w:rsidR="00470E59">
        <w:rPr>
          <w:rFonts w:ascii="Century Gothic" w:hAnsi="Century Gothic"/>
          <w:b/>
          <w:bCs/>
          <w:lang w:val="es-CO"/>
        </w:rPr>
        <w:t xml:space="preserve"> ciudadana (</w:t>
      </w:r>
      <w:r w:rsidR="003D75E6">
        <w:rPr>
          <w:rFonts w:ascii="Century Gothic" w:hAnsi="Century Gothic"/>
          <w:b/>
          <w:bCs/>
          <w:lang w:val="es-CO"/>
        </w:rPr>
        <w:t>9</w:t>
      </w:r>
      <w:r w:rsidRPr="00863808">
        <w:rPr>
          <w:rFonts w:ascii="Century Gothic" w:hAnsi="Century Gothic"/>
          <w:b/>
          <w:bCs/>
          <w:lang w:val="es-CO"/>
        </w:rPr>
        <w:t xml:space="preserve"> personas):</w:t>
      </w:r>
      <w:r w:rsidRPr="00863808">
        <w:rPr>
          <w:rFonts w:ascii="Century Gothic" w:hAnsi="Century Gothic"/>
          <w:lang w:val="es-CO"/>
        </w:rPr>
        <w:t xml:space="preserve"> </w:t>
      </w:r>
      <w:r w:rsidRPr="00E44411">
        <w:rPr>
          <w:rFonts w:ascii="Century Gothic" w:hAnsi="Century Gothic"/>
          <w:lang w:val="es-CO"/>
        </w:rPr>
        <w:t>$</w:t>
      </w:r>
      <w:r w:rsidR="003D75E6">
        <w:rPr>
          <w:rFonts w:ascii="Century Gothic" w:hAnsi="Century Gothic"/>
          <w:lang w:val="es-CO"/>
        </w:rPr>
        <w:t>225</w:t>
      </w:r>
      <w:r w:rsidR="00470E59">
        <w:rPr>
          <w:rFonts w:ascii="Century Gothic" w:hAnsi="Century Gothic"/>
          <w:lang w:val="es-CO"/>
        </w:rPr>
        <w:t>.</w:t>
      </w:r>
      <w:r w:rsidR="003D75E6">
        <w:rPr>
          <w:rFonts w:ascii="Century Gothic" w:hAnsi="Century Gothic"/>
          <w:lang w:val="es-CO"/>
        </w:rPr>
        <w:t>0</w:t>
      </w:r>
      <w:r w:rsidR="00470E59">
        <w:rPr>
          <w:rFonts w:ascii="Century Gothic" w:hAnsi="Century Gothic"/>
          <w:lang w:val="es-CO"/>
        </w:rPr>
        <w:t>0</w:t>
      </w:r>
      <w:r>
        <w:rPr>
          <w:rFonts w:ascii="Century Gothic" w:hAnsi="Century Gothic"/>
          <w:lang w:val="es-CO"/>
        </w:rPr>
        <w:t>0.000</w:t>
      </w:r>
      <w:r w:rsidRPr="00E44411">
        <w:rPr>
          <w:rFonts w:ascii="Century Gothic" w:hAnsi="Century Gothic"/>
          <w:lang w:val="es-CO"/>
        </w:rPr>
        <w:t>.</w:t>
      </w:r>
    </w:p>
    <w:p w14:paraId="7AF6E3A0" w14:textId="56BC9E02" w:rsidR="00D47D30" w:rsidRDefault="00D47D30" w:rsidP="00D47D30">
      <w:pPr>
        <w:jc w:val="both"/>
        <w:rPr>
          <w:rFonts w:ascii="Century Gothic" w:hAnsi="Century Gothic"/>
          <w:lang w:val="es-CO"/>
        </w:rPr>
      </w:pPr>
      <w:r w:rsidRPr="00E44411">
        <w:rPr>
          <w:rFonts w:ascii="Century Gothic" w:hAnsi="Century Gothic"/>
          <w:lang w:val="es-CO"/>
        </w:rPr>
        <w:t xml:space="preserve">El equipo de gestores recibirá honorarios por su labor durante los </w:t>
      </w:r>
      <w:r w:rsidR="00FB61F9">
        <w:rPr>
          <w:rFonts w:ascii="Century Gothic" w:hAnsi="Century Gothic"/>
          <w:lang w:val="es-CO"/>
        </w:rPr>
        <w:t>10</w:t>
      </w:r>
      <w:r w:rsidRPr="00E44411">
        <w:rPr>
          <w:rFonts w:ascii="Century Gothic" w:hAnsi="Century Gothic"/>
          <w:lang w:val="es-CO"/>
        </w:rPr>
        <w:t xml:space="preserve"> meses de ejecución del proyecto. Este equipo será responsable de mediar en situaciones conflictivas, gestionar estrategias de seguridad, y desarrollar campañas de promoción de la convivencia y la seguridad en Santa Rosa de Cabal.</w:t>
      </w:r>
    </w:p>
    <w:p w14:paraId="6C876B41" w14:textId="77777777" w:rsidR="00D47D30" w:rsidRPr="00E44411" w:rsidRDefault="00D47D30" w:rsidP="00D47D30">
      <w:pPr>
        <w:jc w:val="both"/>
        <w:rPr>
          <w:rFonts w:ascii="Century Gothic" w:hAnsi="Century Gothic"/>
          <w:lang w:val="es-CO"/>
        </w:rPr>
      </w:pPr>
    </w:p>
    <w:p w14:paraId="222A9FD1" w14:textId="2C160DFF" w:rsidR="00D47D30" w:rsidRDefault="00D47D30" w:rsidP="00D47D30">
      <w:pPr>
        <w:numPr>
          <w:ilvl w:val="0"/>
          <w:numId w:val="14"/>
        </w:numPr>
        <w:spacing w:line="240" w:lineRule="auto"/>
        <w:rPr>
          <w:rFonts w:ascii="Century Gothic" w:hAnsi="Century Gothic"/>
          <w:lang w:val="es-CO"/>
        </w:rPr>
      </w:pPr>
      <w:r w:rsidRPr="00E44411">
        <w:rPr>
          <w:rFonts w:ascii="Century Gothic" w:hAnsi="Century Gothic"/>
          <w:b/>
          <w:bCs/>
          <w:lang w:val="es-CO"/>
        </w:rPr>
        <w:t>Tiempo de ejecución:</w:t>
      </w:r>
      <w:r w:rsidRPr="00E44411">
        <w:rPr>
          <w:rFonts w:ascii="Century Gothic" w:hAnsi="Century Gothic"/>
          <w:lang w:val="es-CO"/>
        </w:rPr>
        <w:t xml:space="preserve"> </w:t>
      </w:r>
      <w:r w:rsidR="003D75E6">
        <w:rPr>
          <w:rFonts w:ascii="Century Gothic" w:hAnsi="Century Gothic"/>
          <w:lang w:val="es-CO"/>
        </w:rPr>
        <w:t>10</w:t>
      </w:r>
      <w:r w:rsidRPr="00E44411">
        <w:rPr>
          <w:rFonts w:ascii="Century Gothic" w:hAnsi="Century Gothic"/>
          <w:lang w:val="es-CO"/>
        </w:rPr>
        <w:t xml:space="preserve"> meses.</w:t>
      </w:r>
    </w:p>
    <w:p w14:paraId="5DD7ECEC" w14:textId="77777777" w:rsidR="00666BFD" w:rsidRPr="00E44411" w:rsidRDefault="00666BFD" w:rsidP="00666BFD">
      <w:pPr>
        <w:spacing w:line="240" w:lineRule="auto"/>
        <w:ind w:left="720"/>
        <w:rPr>
          <w:rFonts w:ascii="Century Gothic" w:hAnsi="Century Gothic"/>
          <w:lang w:val="es-CO"/>
        </w:rPr>
      </w:pPr>
    </w:p>
    <w:p w14:paraId="5841CA80" w14:textId="77777777" w:rsidR="00D47D30" w:rsidRPr="002E50E3" w:rsidRDefault="00D47D30" w:rsidP="00D47D30">
      <w:pPr>
        <w:rPr>
          <w:lang w:val="es-CO"/>
        </w:rPr>
      </w:pPr>
    </w:p>
    <w:p w14:paraId="6F026577" w14:textId="77777777" w:rsidR="00D47D30" w:rsidRDefault="00D47D30" w:rsidP="00D47D30">
      <w:pPr>
        <w:pStyle w:val="Ttulo1"/>
        <w:rPr>
          <w:rFonts w:ascii="Century Gothic" w:hAnsi="Century Gothic"/>
          <w:lang w:val="es-CO"/>
        </w:rPr>
      </w:pPr>
      <w:r w:rsidRPr="00443B51">
        <w:rPr>
          <w:rFonts w:ascii="Century Gothic" w:hAnsi="Century Gothic"/>
          <w:lang w:val="es-CO"/>
        </w:rPr>
        <w:lastRenderedPageBreak/>
        <w:t>3. Diagnóstico del Problema</w:t>
      </w:r>
    </w:p>
    <w:p w14:paraId="49FB85AF" w14:textId="77777777" w:rsidR="00D47D30" w:rsidRDefault="00D47D30" w:rsidP="00D47D30">
      <w:pPr>
        <w:rPr>
          <w:lang w:val="es-CO"/>
        </w:rPr>
      </w:pPr>
    </w:p>
    <w:p w14:paraId="5144635D" w14:textId="77777777" w:rsidR="00D47D30" w:rsidRDefault="00D47D30" w:rsidP="00D47D30">
      <w:pPr>
        <w:jc w:val="both"/>
        <w:rPr>
          <w:rFonts w:ascii="Century Gothic" w:hAnsi="Century Gothic"/>
          <w:b/>
          <w:bCs/>
          <w:lang w:val="es-CO"/>
        </w:rPr>
      </w:pPr>
      <w:r w:rsidRPr="00992129">
        <w:rPr>
          <w:rFonts w:ascii="Century Gothic" w:hAnsi="Century Gothic"/>
          <w:b/>
          <w:bCs/>
          <w:lang w:val="es-CO"/>
        </w:rPr>
        <w:t>3.1 Descripción Detallada del Problema Central</w:t>
      </w:r>
    </w:p>
    <w:p w14:paraId="47A4C9FD" w14:textId="77777777" w:rsidR="00D47D30" w:rsidRPr="00992129" w:rsidRDefault="00D47D30" w:rsidP="00D47D30">
      <w:pPr>
        <w:jc w:val="both"/>
        <w:rPr>
          <w:rFonts w:ascii="Century Gothic" w:hAnsi="Century Gothic"/>
          <w:b/>
          <w:bCs/>
          <w:lang w:val="es-CO"/>
        </w:rPr>
      </w:pPr>
    </w:p>
    <w:p w14:paraId="17E5DBA2" w14:textId="50B99E61" w:rsidR="00D47D30" w:rsidRDefault="00D47D30" w:rsidP="00D47D30">
      <w:pPr>
        <w:jc w:val="both"/>
        <w:rPr>
          <w:rFonts w:ascii="Century Gothic" w:hAnsi="Century Gothic"/>
          <w:lang w:val="es-CO"/>
        </w:rPr>
      </w:pPr>
      <w:r w:rsidRPr="00992129">
        <w:rPr>
          <w:rFonts w:ascii="Century Gothic" w:hAnsi="Century Gothic"/>
          <w:lang w:val="es-CO"/>
        </w:rPr>
        <w:t xml:space="preserve">Identificación del Problema: El problema central que el proyecto "Gestores de </w:t>
      </w:r>
      <w:r w:rsidR="003D75E6">
        <w:rPr>
          <w:rFonts w:ascii="Century Gothic" w:hAnsi="Century Gothic"/>
          <w:lang w:val="es-CO"/>
        </w:rPr>
        <w:t xml:space="preserve">Seguridad y </w:t>
      </w:r>
      <w:r w:rsidRPr="00992129">
        <w:rPr>
          <w:rFonts w:ascii="Century Gothic" w:hAnsi="Century Gothic"/>
          <w:lang w:val="es-CO"/>
        </w:rPr>
        <w:t xml:space="preserve">Convivencia Ciudadana" busca solucionar </w:t>
      </w:r>
      <w:r w:rsidR="003D75E6">
        <w:rPr>
          <w:rFonts w:ascii="Century Gothic" w:hAnsi="Century Gothic"/>
          <w:lang w:val="es-CO"/>
        </w:rPr>
        <w:t>l</w:t>
      </w:r>
      <w:r w:rsidRPr="00992129">
        <w:rPr>
          <w:rFonts w:ascii="Century Gothic" w:hAnsi="Century Gothic"/>
          <w:lang w:val="es-CO"/>
        </w:rPr>
        <w:t>a creciente incidencia de comportamientos contrarios a la convivencia en Santa Rosa de Cabal, como riñas, violencia intrafamiliar, disputas comunitarias y el consumo problemático de sustancias en espacios públicos. Estos comportamientos han generado un clima de inseguridad y desconfianza en las comunidades, afectando no solo la calidad de vida de los habitantes, sino también la percepción de seguridad en el municipio.</w:t>
      </w:r>
    </w:p>
    <w:p w14:paraId="68279ED4" w14:textId="77777777" w:rsidR="00D47D30" w:rsidRPr="00992129" w:rsidRDefault="00D47D30" w:rsidP="00D47D30">
      <w:pPr>
        <w:jc w:val="both"/>
        <w:rPr>
          <w:rFonts w:ascii="Century Gothic" w:hAnsi="Century Gothic"/>
          <w:lang w:val="es-CO"/>
        </w:rPr>
      </w:pPr>
    </w:p>
    <w:p w14:paraId="53052812" w14:textId="2B5E3231" w:rsidR="00D47D30" w:rsidRPr="00992129" w:rsidRDefault="00D47D30" w:rsidP="00D47D30">
      <w:pPr>
        <w:jc w:val="both"/>
        <w:rPr>
          <w:rFonts w:ascii="Century Gothic" w:hAnsi="Century Gothic"/>
          <w:lang w:val="es-CO"/>
        </w:rPr>
      </w:pPr>
      <w:r w:rsidRPr="00992129">
        <w:rPr>
          <w:rFonts w:ascii="Century Gothic" w:hAnsi="Century Gothic"/>
          <w:b/>
          <w:bCs/>
          <w:lang w:val="es-CO"/>
        </w:rPr>
        <w:t xml:space="preserve">Contexto: </w:t>
      </w:r>
      <w:r w:rsidRPr="00992129">
        <w:rPr>
          <w:rFonts w:ascii="Century Gothic" w:hAnsi="Century Gothic"/>
          <w:lang w:val="es-CO"/>
        </w:rPr>
        <w:t>Santa Rosa de Cabal,</w:t>
      </w:r>
      <w:r>
        <w:rPr>
          <w:rFonts w:ascii="Century Gothic" w:hAnsi="Century Gothic"/>
          <w:lang w:val="es-CO"/>
        </w:rPr>
        <w:t xml:space="preserve"> cuenta</w:t>
      </w:r>
      <w:r w:rsidRPr="00992129">
        <w:rPr>
          <w:rFonts w:ascii="Century Gothic" w:hAnsi="Century Gothic"/>
          <w:lang w:val="es-CO"/>
        </w:rPr>
        <w:t xml:space="preserve"> con una población de aproximadamente </w:t>
      </w:r>
      <w:r w:rsidR="009A0525">
        <w:rPr>
          <w:rFonts w:ascii="Century Gothic" w:hAnsi="Century Gothic"/>
          <w:lang w:val="es-CO"/>
        </w:rPr>
        <w:t xml:space="preserve">82.469 </w:t>
      </w:r>
      <w:r w:rsidRPr="00992129">
        <w:rPr>
          <w:rFonts w:ascii="Century Gothic" w:hAnsi="Century Gothic"/>
          <w:lang w:val="es-CO"/>
        </w:rPr>
        <w:t>habitantes</w:t>
      </w:r>
      <w:r w:rsidR="009A0525">
        <w:rPr>
          <w:rFonts w:ascii="Century Gothic" w:hAnsi="Century Gothic"/>
          <w:lang w:val="es-CO"/>
        </w:rPr>
        <w:t xml:space="preserve"> (DANE)</w:t>
      </w:r>
      <w:r w:rsidRPr="00992129">
        <w:rPr>
          <w:rFonts w:ascii="Century Gothic" w:hAnsi="Century Gothic"/>
          <w:lang w:val="es-CO"/>
        </w:rPr>
        <w:t xml:space="preserve">, </w:t>
      </w:r>
      <w:r w:rsidR="000B5D59">
        <w:rPr>
          <w:rFonts w:ascii="Century Gothic" w:hAnsi="Century Gothic"/>
          <w:lang w:val="es-CO"/>
        </w:rPr>
        <w:t xml:space="preserve">en el último año (2024) </w:t>
      </w:r>
      <w:r w:rsidRPr="00992129">
        <w:rPr>
          <w:rFonts w:ascii="Century Gothic" w:hAnsi="Century Gothic"/>
          <w:lang w:val="es-CO"/>
        </w:rPr>
        <w:t>ha experimentado un</w:t>
      </w:r>
      <w:r w:rsidR="000B5D59">
        <w:rPr>
          <w:rFonts w:ascii="Century Gothic" w:hAnsi="Century Gothic"/>
          <w:lang w:val="es-CO"/>
        </w:rPr>
        <w:t>a reducción</w:t>
      </w:r>
      <w:r w:rsidRPr="00992129">
        <w:rPr>
          <w:rFonts w:ascii="Century Gothic" w:hAnsi="Century Gothic"/>
          <w:lang w:val="es-CO"/>
        </w:rPr>
        <w:t xml:space="preserve"> en los incidentes de altercados sociales y violencia comunitaria. Las estadísticas policiales y de la administración municipal muestran </w:t>
      </w:r>
      <w:r w:rsidR="000B5D59">
        <w:rPr>
          <w:rFonts w:ascii="Century Gothic" w:hAnsi="Century Gothic"/>
          <w:lang w:val="es-CO"/>
        </w:rPr>
        <w:t xml:space="preserve">una reducción del </w:t>
      </w:r>
      <w:r w:rsidRPr="00992129">
        <w:rPr>
          <w:rFonts w:ascii="Century Gothic" w:hAnsi="Century Gothic"/>
          <w:lang w:val="es-CO"/>
        </w:rPr>
        <w:t>1</w:t>
      </w:r>
      <w:r w:rsidR="000B5D59">
        <w:rPr>
          <w:rFonts w:ascii="Century Gothic" w:hAnsi="Century Gothic"/>
          <w:lang w:val="es-CO"/>
        </w:rPr>
        <w:t>6</w:t>
      </w:r>
      <w:r w:rsidRPr="00992129">
        <w:rPr>
          <w:rFonts w:ascii="Century Gothic" w:hAnsi="Century Gothic"/>
          <w:lang w:val="es-CO"/>
        </w:rPr>
        <w:t xml:space="preserve">% en riñas y disputas comunitarias durante el último año, </w:t>
      </w:r>
      <w:r w:rsidR="000B5D59">
        <w:rPr>
          <w:rFonts w:ascii="Century Gothic" w:hAnsi="Century Gothic"/>
          <w:lang w:val="es-CO"/>
        </w:rPr>
        <w:t xml:space="preserve">sin embargo se siguen presentando delitos de alto impacto </w:t>
      </w:r>
      <w:r w:rsidRPr="00992129">
        <w:rPr>
          <w:rFonts w:ascii="Century Gothic" w:hAnsi="Century Gothic"/>
          <w:lang w:val="es-CO"/>
        </w:rPr>
        <w:t>afectando principalmente a los sectores más vulnerables. Estos conflictos no solo ocurren en áreas urbanas de alta densidad poblacional, sino también en las zonas rurales, donde la limitada presencia de autoridades agrava la situación.</w:t>
      </w:r>
    </w:p>
    <w:p w14:paraId="07DF1A73" w14:textId="77777777" w:rsidR="00D47D30" w:rsidRPr="00992129" w:rsidRDefault="00D47D30" w:rsidP="00D47D30">
      <w:pPr>
        <w:jc w:val="both"/>
        <w:rPr>
          <w:rFonts w:ascii="Century Gothic" w:hAnsi="Century Gothic"/>
          <w:b/>
          <w:bCs/>
          <w:lang w:val="es-CO"/>
        </w:rPr>
      </w:pPr>
    </w:p>
    <w:p w14:paraId="15067470" w14:textId="77777777" w:rsidR="00D47D30" w:rsidRDefault="00D47D30" w:rsidP="00D47D30">
      <w:pPr>
        <w:jc w:val="both"/>
        <w:rPr>
          <w:rFonts w:ascii="Century Gothic" w:hAnsi="Century Gothic"/>
          <w:lang w:val="es-CO"/>
        </w:rPr>
      </w:pPr>
      <w:r w:rsidRPr="00992129">
        <w:rPr>
          <w:rFonts w:ascii="Century Gothic" w:hAnsi="Century Gothic"/>
          <w:lang w:val="es-CO"/>
        </w:rPr>
        <w:t>El municipio enfrenta una combinación de factores sociales y económicos que contribuyen a la problemática, como el desempleo, la falta de oportunidades educativas, la pobreza, y el acceso limitado a servicios sociales. El consumo problemático de alcohol y drogas, particularmente entre los jóvenes, ha sido identificado como un catalizador de la violencia en el espacio público. Además, la falta de programas comunitarios de mediación y la limitada capacidad de respuesta de las instituciones de seguridad han permitido que estos comportamientos persistan sin intervención adecuada.</w:t>
      </w:r>
    </w:p>
    <w:p w14:paraId="33ADAB2E" w14:textId="77777777" w:rsidR="00D47D30" w:rsidRPr="00992129" w:rsidRDefault="00D47D30" w:rsidP="00D47D30">
      <w:pPr>
        <w:jc w:val="both"/>
        <w:rPr>
          <w:rFonts w:ascii="Century Gothic" w:hAnsi="Century Gothic"/>
          <w:lang w:val="es-CO"/>
        </w:rPr>
      </w:pPr>
    </w:p>
    <w:p w14:paraId="288CC9EC" w14:textId="77777777" w:rsidR="00D47D30" w:rsidRDefault="00D47D30" w:rsidP="00D47D30">
      <w:pPr>
        <w:jc w:val="both"/>
        <w:rPr>
          <w:rFonts w:ascii="Century Gothic" w:hAnsi="Century Gothic"/>
          <w:lang w:val="es-CO"/>
        </w:rPr>
      </w:pPr>
      <w:r w:rsidRPr="00992129">
        <w:rPr>
          <w:rFonts w:ascii="Century Gothic" w:hAnsi="Century Gothic"/>
          <w:b/>
          <w:bCs/>
          <w:lang w:val="es-CO"/>
        </w:rPr>
        <w:t xml:space="preserve">Importancia del Problema: </w:t>
      </w:r>
      <w:r w:rsidRPr="00992129">
        <w:rPr>
          <w:rFonts w:ascii="Century Gothic" w:hAnsi="Century Gothic"/>
          <w:lang w:val="es-CO"/>
        </w:rPr>
        <w:t xml:space="preserve">Este problema es de suma importancia porque afecta directamente la cohesión social y la percepción de seguridad en Santa Rosa de Cabal. Si no se soluciona, la desconfianza hacia las autoridades y la falta de un entorno seguro pueden seguir incrementando, contribuyendo a la marginación de ciertos sectores y </w:t>
      </w:r>
      <w:r w:rsidRPr="00992129">
        <w:rPr>
          <w:rFonts w:ascii="Century Gothic" w:hAnsi="Century Gothic"/>
          <w:lang w:val="es-CO"/>
        </w:rPr>
        <w:lastRenderedPageBreak/>
        <w:t>afectando el bienestar general de la población. La inseguridad tiene impactos directos en la inversión económica local, la participación comunitaria y la estabilidad social.</w:t>
      </w:r>
    </w:p>
    <w:p w14:paraId="3C2B1DC7" w14:textId="77777777" w:rsidR="00D47D30" w:rsidRPr="00992129" w:rsidRDefault="00D47D30" w:rsidP="00D47D30">
      <w:pPr>
        <w:jc w:val="both"/>
        <w:rPr>
          <w:rFonts w:ascii="Century Gothic" w:hAnsi="Century Gothic"/>
          <w:lang w:val="es-CO"/>
        </w:rPr>
      </w:pPr>
    </w:p>
    <w:p w14:paraId="5D223A3A" w14:textId="77777777" w:rsidR="00D47D30" w:rsidRDefault="00D47D30" w:rsidP="00D47D30">
      <w:pPr>
        <w:jc w:val="both"/>
        <w:rPr>
          <w:rFonts w:ascii="Century Gothic" w:hAnsi="Century Gothic"/>
          <w:lang w:val="es-CO"/>
        </w:rPr>
      </w:pPr>
      <w:r w:rsidRPr="00992129">
        <w:rPr>
          <w:rFonts w:ascii="Century Gothic" w:hAnsi="Century Gothic"/>
          <w:lang w:val="es-CO"/>
        </w:rPr>
        <w:t>A corto plazo, los conflictos no resueltos pueden derivar en enfrentamientos más graves, escalando la violencia y generando consecuencias más severas como lesiones, desplazamientos internos y deterioro de las relaciones sociales. A largo plazo, la falta de intervención en la resolución de estos conflictos puede contribuir a la erosión de las redes de apoyo comunitario, agravando problemas como el crimen organizado y la inseguridad generalizada.</w:t>
      </w:r>
    </w:p>
    <w:p w14:paraId="0520A23C" w14:textId="77777777" w:rsidR="00D47D30" w:rsidRPr="00992129" w:rsidRDefault="00D47D30" w:rsidP="00D47D30">
      <w:pPr>
        <w:jc w:val="both"/>
        <w:rPr>
          <w:rFonts w:ascii="Century Gothic" w:hAnsi="Century Gothic"/>
          <w:lang w:val="es-CO"/>
        </w:rPr>
      </w:pPr>
    </w:p>
    <w:p w14:paraId="4FFC7F22" w14:textId="77777777" w:rsidR="00D47D30" w:rsidRDefault="00D47D30" w:rsidP="00D47D30">
      <w:pPr>
        <w:jc w:val="both"/>
        <w:rPr>
          <w:rFonts w:ascii="Century Gothic" w:hAnsi="Century Gothic"/>
          <w:lang w:val="es-CO"/>
        </w:rPr>
      </w:pPr>
      <w:r w:rsidRPr="00992129">
        <w:rPr>
          <w:rFonts w:ascii="Century Gothic" w:hAnsi="Century Gothic"/>
          <w:lang w:val="es-CO"/>
        </w:rPr>
        <w:t>El proyecto busca abordar estas problemáticas a través de una estrategia integral de prevención y mediación, con el fin de reducir las incidencias de comportamientos contrarios a la convivencia y promover una cultura de paz y respeto en Santa Rosa de Cabal.</w:t>
      </w:r>
    </w:p>
    <w:p w14:paraId="24A6230E" w14:textId="77777777" w:rsidR="00D47D30" w:rsidRDefault="00D47D30" w:rsidP="00D47D30">
      <w:pPr>
        <w:jc w:val="both"/>
        <w:rPr>
          <w:rFonts w:ascii="Century Gothic" w:hAnsi="Century Gothic"/>
          <w:lang w:val="es-CO"/>
        </w:rPr>
      </w:pPr>
    </w:p>
    <w:p w14:paraId="149B928D" w14:textId="77777777" w:rsidR="00D47D30" w:rsidRDefault="00D47D30" w:rsidP="00D47D30">
      <w:pPr>
        <w:jc w:val="both"/>
        <w:rPr>
          <w:rFonts w:ascii="Century Gothic" w:hAnsi="Century Gothic"/>
          <w:lang w:val="es-CO"/>
        </w:rPr>
      </w:pPr>
    </w:p>
    <w:p w14:paraId="2F51E31F" w14:textId="77777777" w:rsidR="00D47D30" w:rsidRPr="00992129" w:rsidRDefault="00D47D30" w:rsidP="00D47D30">
      <w:pPr>
        <w:jc w:val="both"/>
        <w:rPr>
          <w:rFonts w:ascii="Century Gothic" w:hAnsi="Century Gothic"/>
          <w:lang w:val="es-CO"/>
        </w:rPr>
      </w:pPr>
    </w:p>
    <w:p w14:paraId="7382E311" w14:textId="77777777" w:rsidR="00D47D30" w:rsidRDefault="00D47D30" w:rsidP="00D47D30">
      <w:pPr>
        <w:jc w:val="both"/>
        <w:rPr>
          <w:rFonts w:ascii="Century Gothic" w:hAnsi="Century Gothic"/>
          <w:b/>
          <w:bCs/>
          <w:lang w:val="es-CO"/>
        </w:rPr>
      </w:pPr>
      <w:r w:rsidRPr="00443B51">
        <w:rPr>
          <w:rFonts w:ascii="Century Gothic" w:hAnsi="Century Gothic"/>
          <w:b/>
          <w:bCs/>
          <w:lang w:val="es-CO"/>
        </w:rPr>
        <w:t>3.2 Análisis de Causas y Efectos</w:t>
      </w:r>
    </w:p>
    <w:p w14:paraId="7F4DF5F6" w14:textId="77777777" w:rsidR="00D47D30" w:rsidRDefault="00D47D30" w:rsidP="00D47D30">
      <w:pPr>
        <w:jc w:val="both"/>
        <w:rPr>
          <w:rFonts w:ascii="Century Gothic" w:hAnsi="Century Gothic"/>
          <w:b/>
          <w:bCs/>
          <w:lang w:val="es-CO"/>
        </w:rPr>
      </w:pPr>
    </w:p>
    <w:p w14:paraId="6CE1E90F" w14:textId="77777777" w:rsidR="00D47D30" w:rsidRDefault="00D47D30" w:rsidP="00D47D30">
      <w:pPr>
        <w:jc w:val="both"/>
        <w:rPr>
          <w:rFonts w:ascii="Century Gothic" w:hAnsi="Century Gothic"/>
        </w:rPr>
      </w:pPr>
      <w:r w:rsidRPr="00F077DD">
        <w:rPr>
          <w:rFonts w:ascii="Century Gothic" w:hAnsi="Century Gothic"/>
          <w:b/>
          <w:bCs/>
        </w:rPr>
        <w:t>Árbol de Problemas:</w:t>
      </w:r>
      <w:r w:rsidRPr="00F077DD">
        <w:rPr>
          <w:rFonts w:ascii="Century Gothic" w:hAnsi="Century Gothic"/>
        </w:rPr>
        <w:t xml:space="preserve"> El árbol de problemas es una representación visual que identifica el problema central relacionado con los comportamientos contrarios a la convivencia en Santa Rosa de Cabal. A través de este diagrama, se visualizan las causas directas e indirectas que contribuyen al problema, así como los efectos resultantes que impactan a la comunidad.</w:t>
      </w:r>
    </w:p>
    <w:p w14:paraId="31B6C6AE" w14:textId="77777777" w:rsidR="00D47D30" w:rsidRPr="00D438C9" w:rsidRDefault="00D47D30" w:rsidP="00D47D30">
      <w:pPr>
        <w:jc w:val="both"/>
        <w:rPr>
          <w:rFonts w:ascii="Century Gothic" w:hAnsi="Century Gothic"/>
          <w:lang w:val="es-CO"/>
        </w:rPr>
      </w:pPr>
    </w:p>
    <w:tbl>
      <w:tblPr>
        <w:tblStyle w:val="Tablaconcuadrcula5oscura-nfasis4"/>
        <w:tblW w:w="0" w:type="auto"/>
        <w:tblLook w:val="0620" w:firstRow="1" w:lastRow="0" w:firstColumn="0" w:lastColumn="0" w:noHBand="1" w:noVBand="1"/>
      </w:tblPr>
      <w:tblGrid>
        <w:gridCol w:w="2542"/>
        <w:gridCol w:w="2512"/>
        <w:gridCol w:w="2331"/>
        <w:gridCol w:w="2295"/>
      </w:tblGrid>
      <w:tr w:rsidR="00D47D30" w:rsidRPr="00D438C9" w14:paraId="6AF57445" w14:textId="77777777" w:rsidTr="006C2513">
        <w:trPr>
          <w:cnfStyle w:val="100000000000" w:firstRow="1" w:lastRow="0" w:firstColumn="0" w:lastColumn="0" w:oddVBand="0" w:evenVBand="0" w:oddHBand="0" w:evenHBand="0" w:firstRowFirstColumn="0" w:firstRowLastColumn="0" w:lastRowFirstColumn="0" w:lastRowLastColumn="0"/>
        </w:trPr>
        <w:tc>
          <w:tcPr>
            <w:tcW w:w="0" w:type="auto"/>
            <w:hideMark/>
          </w:tcPr>
          <w:p w14:paraId="4BF0E025" w14:textId="77777777" w:rsidR="00D47D30" w:rsidRPr="00D438C9" w:rsidRDefault="00D47D30" w:rsidP="006C2513">
            <w:pPr>
              <w:jc w:val="center"/>
              <w:rPr>
                <w:rFonts w:ascii="Century Gothic" w:hAnsi="Century Gothic"/>
              </w:rPr>
            </w:pPr>
            <w:r w:rsidRPr="00D438C9">
              <w:rPr>
                <w:rFonts w:ascii="Century Gothic" w:hAnsi="Century Gothic"/>
              </w:rPr>
              <w:t>Causas Directas</w:t>
            </w:r>
          </w:p>
        </w:tc>
        <w:tc>
          <w:tcPr>
            <w:tcW w:w="0" w:type="auto"/>
            <w:hideMark/>
          </w:tcPr>
          <w:p w14:paraId="72D3CA99" w14:textId="77777777" w:rsidR="00D47D30" w:rsidRPr="00D438C9" w:rsidRDefault="00D47D30" w:rsidP="006C2513">
            <w:pPr>
              <w:jc w:val="center"/>
              <w:rPr>
                <w:rFonts w:ascii="Century Gothic" w:hAnsi="Century Gothic"/>
              </w:rPr>
            </w:pPr>
            <w:r w:rsidRPr="00D438C9">
              <w:rPr>
                <w:rFonts w:ascii="Century Gothic" w:hAnsi="Century Gothic"/>
              </w:rPr>
              <w:t>Causas Indirectas</w:t>
            </w:r>
          </w:p>
        </w:tc>
        <w:tc>
          <w:tcPr>
            <w:tcW w:w="0" w:type="auto"/>
            <w:hideMark/>
          </w:tcPr>
          <w:p w14:paraId="421043A5" w14:textId="77777777" w:rsidR="00D47D30" w:rsidRPr="00D438C9" w:rsidRDefault="00D47D30" w:rsidP="006C2513">
            <w:pPr>
              <w:jc w:val="center"/>
              <w:rPr>
                <w:rFonts w:ascii="Century Gothic" w:hAnsi="Century Gothic"/>
              </w:rPr>
            </w:pPr>
            <w:r w:rsidRPr="00D438C9">
              <w:rPr>
                <w:rFonts w:ascii="Century Gothic" w:hAnsi="Century Gothic"/>
              </w:rPr>
              <w:t>Efectos Directos</w:t>
            </w:r>
          </w:p>
        </w:tc>
        <w:tc>
          <w:tcPr>
            <w:tcW w:w="0" w:type="auto"/>
            <w:hideMark/>
          </w:tcPr>
          <w:p w14:paraId="04FFF8B9" w14:textId="77777777" w:rsidR="00D47D30" w:rsidRPr="00D438C9" w:rsidRDefault="00D47D30" w:rsidP="006C2513">
            <w:pPr>
              <w:jc w:val="center"/>
              <w:rPr>
                <w:rFonts w:ascii="Century Gothic" w:hAnsi="Century Gothic"/>
              </w:rPr>
            </w:pPr>
            <w:r w:rsidRPr="00D438C9">
              <w:rPr>
                <w:rFonts w:ascii="Century Gothic" w:hAnsi="Century Gothic"/>
              </w:rPr>
              <w:t>Efectos Indirectos</w:t>
            </w:r>
          </w:p>
        </w:tc>
      </w:tr>
      <w:tr w:rsidR="00D47D30" w:rsidRPr="00D438C9" w14:paraId="61DB62C8" w14:textId="77777777" w:rsidTr="006C2513">
        <w:tc>
          <w:tcPr>
            <w:tcW w:w="0" w:type="auto"/>
            <w:hideMark/>
          </w:tcPr>
          <w:p w14:paraId="657A7B91" w14:textId="77777777" w:rsidR="00D47D30" w:rsidRPr="00D438C9" w:rsidRDefault="00D47D30" w:rsidP="006C2513">
            <w:pPr>
              <w:jc w:val="center"/>
              <w:rPr>
                <w:rFonts w:ascii="Century Gothic" w:hAnsi="Century Gothic"/>
              </w:rPr>
            </w:pPr>
            <w:r w:rsidRPr="00D438C9">
              <w:rPr>
                <w:rFonts w:ascii="Century Gothic" w:hAnsi="Century Gothic"/>
                <w:b/>
                <w:bCs/>
              </w:rPr>
              <w:t>Falta de Programas de Mediación Comunitaria:</w:t>
            </w:r>
            <w:r w:rsidRPr="00D438C9">
              <w:rPr>
                <w:rFonts w:ascii="Century Gothic" w:hAnsi="Century Gothic"/>
              </w:rPr>
              <w:t xml:space="preserve"> La ausencia de iniciativas formales para resolver conflictos de manera pacífica en la comunidad.</w:t>
            </w:r>
          </w:p>
        </w:tc>
        <w:tc>
          <w:tcPr>
            <w:tcW w:w="0" w:type="auto"/>
            <w:hideMark/>
          </w:tcPr>
          <w:p w14:paraId="26E3574C" w14:textId="77777777" w:rsidR="00D47D30" w:rsidRPr="00D438C9" w:rsidRDefault="00D47D30" w:rsidP="006C2513">
            <w:pPr>
              <w:jc w:val="center"/>
              <w:rPr>
                <w:rFonts w:ascii="Century Gothic" w:hAnsi="Century Gothic"/>
              </w:rPr>
            </w:pPr>
            <w:r w:rsidRPr="00D438C9">
              <w:rPr>
                <w:rFonts w:ascii="Century Gothic" w:hAnsi="Century Gothic"/>
                <w:b/>
                <w:bCs/>
              </w:rPr>
              <w:t>Falta de Oportunidades Educativas y Laborales:</w:t>
            </w:r>
            <w:r w:rsidRPr="00D438C9">
              <w:rPr>
                <w:rFonts w:ascii="Century Gothic" w:hAnsi="Century Gothic"/>
              </w:rPr>
              <w:t xml:space="preserve"> Escaso acceso a educación de calidad y empleo, particularmente en sectores vulnerables.</w:t>
            </w:r>
          </w:p>
        </w:tc>
        <w:tc>
          <w:tcPr>
            <w:tcW w:w="0" w:type="auto"/>
            <w:hideMark/>
          </w:tcPr>
          <w:p w14:paraId="7A98CE7B" w14:textId="77777777" w:rsidR="00D47D30" w:rsidRPr="00D438C9" w:rsidRDefault="00D47D30" w:rsidP="006C2513">
            <w:pPr>
              <w:jc w:val="center"/>
              <w:rPr>
                <w:rFonts w:ascii="Century Gothic" w:hAnsi="Century Gothic"/>
              </w:rPr>
            </w:pPr>
            <w:r w:rsidRPr="00D438C9">
              <w:rPr>
                <w:rFonts w:ascii="Century Gothic" w:hAnsi="Century Gothic"/>
                <w:b/>
                <w:bCs/>
              </w:rPr>
              <w:t>Aumento de la Violencia en el Espacio Público:</w:t>
            </w:r>
            <w:r w:rsidRPr="00D438C9">
              <w:rPr>
                <w:rFonts w:ascii="Century Gothic" w:hAnsi="Century Gothic"/>
              </w:rPr>
              <w:t xml:space="preserve"> Mayor cantidad de riñas, disturbios y enfrentamientos en áreas públicas.</w:t>
            </w:r>
          </w:p>
        </w:tc>
        <w:tc>
          <w:tcPr>
            <w:tcW w:w="0" w:type="auto"/>
            <w:hideMark/>
          </w:tcPr>
          <w:p w14:paraId="533636A6" w14:textId="77777777" w:rsidR="00D47D30" w:rsidRPr="00D438C9" w:rsidRDefault="00D47D30" w:rsidP="006C2513">
            <w:pPr>
              <w:jc w:val="center"/>
              <w:rPr>
                <w:rFonts w:ascii="Century Gothic" w:hAnsi="Century Gothic"/>
              </w:rPr>
            </w:pPr>
            <w:r w:rsidRPr="00D438C9">
              <w:rPr>
                <w:rFonts w:ascii="Century Gothic" w:hAnsi="Century Gothic"/>
                <w:b/>
                <w:bCs/>
              </w:rPr>
              <w:t>Aumento de la Criminalidad:</w:t>
            </w:r>
            <w:r w:rsidRPr="00D438C9">
              <w:rPr>
                <w:rFonts w:ascii="Century Gothic" w:hAnsi="Century Gothic"/>
              </w:rPr>
              <w:t xml:space="preserve"> La violencia no resuelta fomenta la formación de grupos delictivos y mayores índices de criminalidad.</w:t>
            </w:r>
          </w:p>
        </w:tc>
      </w:tr>
      <w:tr w:rsidR="00D47D30" w:rsidRPr="00D438C9" w14:paraId="0106D7FA" w14:textId="77777777" w:rsidTr="006C2513">
        <w:tc>
          <w:tcPr>
            <w:tcW w:w="0" w:type="auto"/>
            <w:hideMark/>
          </w:tcPr>
          <w:p w14:paraId="386982C0" w14:textId="77777777" w:rsidR="00D47D30" w:rsidRPr="00D438C9" w:rsidRDefault="00D47D30" w:rsidP="006C2513">
            <w:pPr>
              <w:jc w:val="center"/>
              <w:rPr>
                <w:rFonts w:ascii="Century Gothic" w:hAnsi="Century Gothic"/>
              </w:rPr>
            </w:pPr>
            <w:r w:rsidRPr="00D438C9">
              <w:rPr>
                <w:rFonts w:ascii="Century Gothic" w:hAnsi="Century Gothic"/>
                <w:b/>
                <w:bCs/>
              </w:rPr>
              <w:lastRenderedPageBreak/>
              <w:t>Consumo Problemático de Sustancias:</w:t>
            </w:r>
            <w:r w:rsidRPr="00D438C9">
              <w:rPr>
                <w:rFonts w:ascii="Century Gothic" w:hAnsi="Century Gothic"/>
              </w:rPr>
              <w:t xml:space="preserve"> El consumo elevado de alcohol y drogas, especialmente entre jóvenes, que incrementa los comportamientos violentos.</w:t>
            </w:r>
          </w:p>
        </w:tc>
        <w:tc>
          <w:tcPr>
            <w:tcW w:w="0" w:type="auto"/>
            <w:hideMark/>
          </w:tcPr>
          <w:p w14:paraId="42C9CF66" w14:textId="77777777" w:rsidR="00D47D30" w:rsidRPr="00D438C9" w:rsidRDefault="00D47D30" w:rsidP="006C2513">
            <w:pPr>
              <w:jc w:val="center"/>
              <w:rPr>
                <w:rFonts w:ascii="Century Gothic" w:hAnsi="Century Gothic"/>
              </w:rPr>
            </w:pPr>
            <w:r w:rsidRPr="00D438C9">
              <w:rPr>
                <w:rFonts w:ascii="Century Gothic" w:hAnsi="Century Gothic"/>
                <w:b/>
                <w:bCs/>
              </w:rPr>
              <w:t>Desintegración Familiar:</w:t>
            </w:r>
            <w:r w:rsidRPr="00D438C9">
              <w:rPr>
                <w:rFonts w:ascii="Century Gothic" w:hAnsi="Century Gothic"/>
              </w:rPr>
              <w:t xml:space="preserve"> Debilitamiento de las estructuras familiares, generando comportamientos disruptivos, particularmente en jóvenes.</w:t>
            </w:r>
          </w:p>
        </w:tc>
        <w:tc>
          <w:tcPr>
            <w:tcW w:w="0" w:type="auto"/>
            <w:hideMark/>
          </w:tcPr>
          <w:p w14:paraId="5326591D" w14:textId="77777777" w:rsidR="00D47D30" w:rsidRPr="00D438C9" w:rsidRDefault="00D47D30" w:rsidP="006C2513">
            <w:pPr>
              <w:jc w:val="center"/>
              <w:rPr>
                <w:rFonts w:ascii="Century Gothic" w:hAnsi="Century Gothic"/>
              </w:rPr>
            </w:pPr>
            <w:r w:rsidRPr="00D438C9">
              <w:rPr>
                <w:rFonts w:ascii="Century Gothic" w:hAnsi="Century Gothic"/>
                <w:b/>
                <w:bCs/>
              </w:rPr>
              <w:t>Desconfianza en las Instituciones:</w:t>
            </w:r>
            <w:r w:rsidRPr="00D438C9">
              <w:rPr>
                <w:rFonts w:ascii="Century Gothic" w:hAnsi="Century Gothic"/>
              </w:rPr>
              <w:t xml:space="preserve"> La percepción negativa de las instituciones y su capacidad para mantener el orden y resolver conflictos.</w:t>
            </w:r>
          </w:p>
        </w:tc>
        <w:tc>
          <w:tcPr>
            <w:tcW w:w="0" w:type="auto"/>
            <w:hideMark/>
          </w:tcPr>
          <w:p w14:paraId="01359E4E" w14:textId="77777777" w:rsidR="00D47D30" w:rsidRPr="00D438C9" w:rsidRDefault="00D47D30" w:rsidP="006C2513">
            <w:pPr>
              <w:jc w:val="center"/>
              <w:rPr>
                <w:rFonts w:ascii="Century Gothic" w:hAnsi="Century Gothic"/>
              </w:rPr>
            </w:pPr>
            <w:r w:rsidRPr="00D438C9">
              <w:rPr>
                <w:rFonts w:ascii="Century Gothic" w:hAnsi="Century Gothic"/>
                <w:b/>
                <w:bCs/>
              </w:rPr>
              <w:t>Bajo Desarrollo Comunitario:</w:t>
            </w:r>
            <w:r w:rsidRPr="00D438C9">
              <w:rPr>
                <w:rFonts w:ascii="Century Gothic" w:hAnsi="Century Gothic"/>
              </w:rPr>
              <w:t xml:space="preserve"> La violencia recurrente inhibe el desarrollo económico y limita las oportunidades de mejora.</w:t>
            </w:r>
          </w:p>
        </w:tc>
      </w:tr>
      <w:tr w:rsidR="00D47D30" w:rsidRPr="00D438C9" w14:paraId="5CF3A969" w14:textId="77777777" w:rsidTr="006C2513">
        <w:tc>
          <w:tcPr>
            <w:tcW w:w="0" w:type="auto"/>
            <w:hideMark/>
          </w:tcPr>
          <w:p w14:paraId="7E9849CA" w14:textId="77777777" w:rsidR="00D47D30" w:rsidRPr="00D438C9" w:rsidRDefault="00D47D30" w:rsidP="006C2513">
            <w:pPr>
              <w:jc w:val="center"/>
              <w:rPr>
                <w:rFonts w:ascii="Century Gothic" w:hAnsi="Century Gothic"/>
              </w:rPr>
            </w:pPr>
            <w:r w:rsidRPr="00D438C9">
              <w:rPr>
                <w:rFonts w:ascii="Century Gothic" w:hAnsi="Century Gothic"/>
                <w:b/>
                <w:bCs/>
              </w:rPr>
              <w:t>Débil Presencia Institucional:</w:t>
            </w:r>
            <w:r w:rsidRPr="00D438C9">
              <w:rPr>
                <w:rFonts w:ascii="Century Gothic" w:hAnsi="Century Gothic"/>
              </w:rPr>
              <w:t xml:space="preserve"> Capacidad limitada de las autoridades para responder a los conflictos comunitarios y prevenir la violencia.</w:t>
            </w:r>
          </w:p>
        </w:tc>
        <w:tc>
          <w:tcPr>
            <w:tcW w:w="0" w:type="auto"/>
            <w:hideMark/>
          </w:tcPr>
          <w:p w14:paraId="3353CA06" w14:textId="77777777" w:rsidR="00D47D30" w:rsidRPr="00D438C9" w:rsidRDefault="00D47D30" w:rsidP="006C2513">
            <w:pPr>
              <w:jc w:val="center"/>
              <w:rPr>
                <w:rFonts w:ascii="Century Gothic" w:hAnsi="Century Gothic"/>
              </w:rPr>
            </w:pPr>
            <w:r w:rsidRPr="00D438C9">
              <w:rPr>
                <w:rFonts w:ascii="Century Gothic" w:hAnsi="Century Gothic"/>
                <w:b/>
                <w:bCs/>
              </w:rPr>
              <w:t>Escasa Participación Ciudadana:</w:t>
            </w:r>
            <w:r w:rsidRPr="00D438C9">
              <w:rPr>
                <w:rFonts w:ascii="Century Gothic" w:hAnsi="Century Gothic"/>
              </w:rPr>
              <w:t xml:space="preserve"> Falta de involucramiento de la comunidad en la toma de decisiones y en la implementación de soluciones.</w:t>
            </w:r>
          </w:p>
        </w:tc>
        <w:tc>
          <w:tcPr>
            <w:tcW w:w="0" w:type="auto"/>
            <w:hideMark/>
          </w:tcPr>
          <w:p w14:paraId="307A083F" w14:textId="77777777" w:rsidR="00D47D30" w:rsidRPr="00D438C9" w:rsidRDefault="00D47D30" w:rsidP="006C2513">
            <w:pPr>
              <w:jc w:val="center"/>
              <w:rPr>
                <w:rFonts w:ascii="Century Gothic" w:hAnsi="Century Gothic"/>
              </w:rPr>
            </w:pPr>
            <w:r w:rsidRPr="00D438C9">
              <w:rPr>
                <w:rFonts w:ascii="Century Gothic" w:hAnsi="Century Gothic"/>
                <w:b/>
                <w:bCs/>
              </w:rPr>
              <w:t>Deterioro de la Convivencia Social:</w:t>
            </w:r>
            <w:r w:rsidRPr="00D438C9">
              <w:rPr>
                <w:rFonts w:ascii="Century Gothic" w:hAnsi="Century Gothic"/>
              </w:rPr>
              <w:t xml:space="preserve"> El tejido social se debilita, donde la intolerancia y la agresión se vuelven respuestas comunes.</w:t>
            </w:r>
          </w:p>
        </w:tc>
        <w:tc>
          <w:tcPr>
            <w:tcW w:w="0" w:type="auto"/>
            <w:hideMark/>
          </w:tcPr>
          <w:p w14:paraId="549B17FA" w14:textId="77777777" w:rsidR="00D47D30" w:rsidRPr="00D438C9" w:rsidRDefault="00D47D30" w:rsidP="006C2513">
            <w:pPr>
              <w:jc w:val="center"/>
              <w:rPr>
                <w:rFonts w:ascii="Century Gothic" w:hAnsi="Century Gothic"/>
              </w:rPr>
            </w:pPr>
            <w:r w:rsidRPr="00D438C9">
              <w:rPr>
                <w:rFonts w:ascii="Century Gothic" w:hAnsi="Century Gothic"/>
                <w:b/>
                <w:bCs/>
              </w:rPr>
              <w:t>Marginalización de Sectores Vulnerables:</w:t>
            </w:r>
            <w:r w:rsidRPr="00D438C9">
              <w:rPr>
                <w:rFonts w:ascii="Century Gothic" w:hAnsi="Century Gothic"/>
              </w:rPr>
              <w:t xml:space="preserve"> Sectores más afectados por la violencia se marginan aún más, perpetuando la pobreza y exclusión.</w:t>
            </w:r>
          </w:p>
        </w:tc>
      </w:tr>
      <w:tr w:rsidR="00D47D30" w:rsidRPr="00D438C9" w14:paraId="76E42544" w14:textId="77777777" w:rsidTr="006C2513">
        <w:tc>
          <w:tcPr>
            <w:tcW w:w="0" w:type="auto"/>
            <w:hideMark/>
          </w:tcPr>
          <w:p w14:paraId="0AB707F3" w14:textId="77777777" w:rsidR="00D47D30" w:rsidRPr="00D438C9" w:rsidRDefault="00D47D30" w:rsidP="006C2513">
            <w:pPr>
              <w:jc w:val="center"/>
              <w:rPr>
                <w:rFonts w:ascii="Century Gothic" w:hAnsi="Century Gothic"/>
              </w:rPr>
            </w:pPr>
            <w:r w:rsidRPr="00D438C9">
              <w:rPr>
                <w:rFonts w:ascii="Century Gothic" w:hAnsi="Century Gothic"/>
                <w:b/>
                <w:bCs/>
              </w:rPr>
              <w:t>Pobreza y Desigualdad:</w:t>
            </w:r>
            <w:r w:rsidRPr="00D438C9">
              <w:rPr>
                <w:rFonts w:ascii="Century Gothic" w:hAnsi="Century Gothic"/>
              </w:rPr>
              <w:t xml:space="preserve"> Condiciones socioeconómicas adversas que generan frustración y aumentan las tensiones sociales.</w:t>
            </w:r>
          </w:p>
        </w:tc>
        <w:tc>
          <w:tcPr>
            <w:tcW w:w="0" w:type="auto"/>
            <w:hideMark/>
          </w:tcPr>
          <w:p w14:paraId="2AB8B0D9" w14:textId="77777777" w:rsidR="00D47D30" w:rsidRPr="00D438C9" w:rsidRDefault="00D47D30" w:rsidP="006C2513">
            <w:pPr>
              <w:jc w:val="center"/>
              <w:rPr>
                <w:rFonts w:ascii="Century Gothic" w:hAnsi="Century Gothic"/>
              </w:rPr>
            </w:pPr>
            <w:r w:rsidRPr="00D438C9">
              <w:rPr>
                <w:rFonts w:ascii="Century Gothic" w:hAnsi="Century Gothic"/>
                <w:b/>
                <w:bCs/>
              </w:rPr>
              <w:t>Déficit en Infraestructura Social:</w:t>
            </w:r>
            <w:r w:rsidRPr="00D438C9">
              <w:rPr>
                <w:rFonts w:ascii="Century Gothic" w:hAnsi="Century Gothic"/>
              </w:rPr>
              <w:t xml:space="preserve"> Falta de espacios recreativos y culturales que promuevan la convivencia y el respeto en la comunidad.</w:t>
            </w:r>
          </w:p>
        </w:tc>
        <w:tc>
          <w:tcPr>
            <w:tcW w:w="0" w:type="auto"/>
            <w:hideMark/>
          </w:tcPr>
          <w:p w14:paraId="0A6537D2" w14:textId="77777777" w:rsidR="00D47D30" w:rsidRPr="00D438C9" w:rsidRDefault="00D47D30" w:rsidP="006C2513">
            <w:pPr>
              <w:jc w:val="center"/>
              <w:rPr>
                <w:rFonts w:ascii="Century Gothic" w:hAnsi="Century Gothic"/>
              </w:rPr>
            </w:pPr>
            <w:r w:rsidRPr="00D438C9">
              <w:rPr>
                <w:rFonts w:ascii="Century Gothic" w:hAnsi="Century Gothic"/>
                <w:b/>
                <w:bCs/>
              </w:rPr>
              <w:t>Incremento de la Sensación de Inseguridad:</w:t>
            </w:r>
            <w:r w:rsidRPr="00D438C9">
              <w:rPr>
                <w:rFonts w:ascii="Century Gothic" w:hAnsi="Century Gothic"/>
              </w:rPr>
              <w:t xml:space="preserve"> La población percibe el espacio público como un lugar peligroso.</w:t>
            </w:r>
          </w:p>
        </w:tc>
        <w:tc>
          <w:tcPr>
            <w:tcW w:w="0" w:type="auto"/>
            <w:hideMark/>
          </w:tcPr>
          <w:p w14:paraId="681B3599" w14:textId="77777777" w:rsidR="00D47D30" w:rsidRPr="00D438C9" w:rsidRDefault="00D47D30" w:rsidP="006C2513">
            <w:pPr>
              <w:jc w:val="center"/>
              <w:rPr>
                <w:rFonts w:ascii="Century Gothic" w:hAnsi="Century Gothic"/>
              </w:rPr>
            </w:pPr>
            <w:r w:rsidRPr="00D438C9">
              <w:rPr>
                <w:rFonts w:ascii="Century Gothic" w:hAnsi="Century Gothic"/>
                <w:b/>
                <w:bCs/>
              </w:rPr>
              <w:t>Perpetuación del Ciclo de Violencia:</w:t>
            </w:r>
            <w:r w:rsidRPr="00D438C9">
              <w:rPr>
                <w:rFonts w:ascii="Century Gothic" w:hAnsi="Century Gothic"/>
              </w:rPr>
              <w:t xml:space="preserve"> La falta de intervención adecuada mantiene la violencia y los conflictos a largo plazo.</w:t>
            </w:r>
          </w:p>
        </w:tc>
      </w:tr>
    </w:tbl>
    <w:p w14:paraId="2976971E" w14:textId="77777777" w:rsidR="00D47D30" w:rsidRDefault="00D47D30" w:rsidP="00D47D30">
      <w:pPr>
        <w:jc w:val="both"/>
        <w:rPr>
          <w:rFonts w:ascii="Century Gothic" w:hAnsi="Century Gothic"/>
          <w:lang w:val="es-CO"/>
        </w:rPr>
      </w:pPr>
    </w:p>
    <w:p w14:paraId="459025A7" w14:textId="4724C0AB" w:rsidR="00D47D30" w:rsidRDefault="00D47D30" w:rsidP="00D47D30">
      <w:pPr>
        <w:jc w:val="both"/>
        <w:rPr>
          <w:rFonts w:ascii="Century Gothic" w:hAnsi="Century Gothic"/>
          <w:lang w:val="es-CO"/>
        </w:rPr>
      </w:pPr>
      <w:r w:rsidRPr="00D438C9">
        <w:rPr>
          <w:rFonts w:ascii="Century Gothic" w:hAnsi="Century Gothic"/>
          <w:b/>
          <w:bCs/>
          <w:lang w:val="es-CO"/>
        </w:rPr>
        <w:t>Análisis de Relaciones Causa-Efecto:</w:t>
      </w:r>
      <w:r w:rsidRPr="00D438C9">
        <w:rPr>
          <w:rFonts w:ascii="Century Gothic" w:hAnsi="Century Gothic"/>
          <w:lang w:val="es-CO"/>
        </w:rPr>
        <w:t xml:space="preserve"> Cada causa identificada tiene un impacto directo en la perpetuación de los comportamientos contrarios a la convivencia. Por ejemplo, la </w:t>
      </w:r>
      <w:r w:rsidR="000B5D59">
        <w:rPr>
          <w:rFonts w:ascii="Century Gothic" w:hAnsi="Century Gothic"/>
          <w:lang w:val="es-CO"/>
        </w:rPr>
        <w:t>carencia de metodologías y enfoques</w:t>
      </w:r>
      <w:r w:rsidRPr="00D438C9">
        <w:rPr>
          <w:rFonts w:ascii="Century Gothic" w:hAnsi="Century Gothic"/>
          <w:lang w:val="es-CO"/>
        </w:rPr>
        <w:t xml:space="preserve"> de mediación comunitaria impide que los conflictos se resuelvan de manera pacífica, lo que lleva a una escalada de la violencia en el espacio </w:t>
      </w:r>
      <w:r w:rsidRPr="00D438C9">
        <w:rPr>
          <w:rFonts w:ascii="Century Gothic" w:hAnsi="Century Gothic"/>
          <w:lang w:val="es-CO"/>
        </w:rPr>
        <w:lastRenderedPageBreak/>
        <w:t>público. De igual manera, el consumo problemático de sustancias está vinculado a comportamientos violentos que afectan la seguridad y convivencia.</w:t>
      </w:r>
    </w:p>
    <w:p w14:paraId="460143A5" w14:textId="77777777" w:rsidR="00D47D30" w:rsidRPr="00D438C9" w:rsidRDefault="00D47D30" w:rsidP="00D47D30">
      <w:pPr>
        <w:jc w:val="both"/>
        <w:rPr>
          <w:rFonts w:ascii="Century Gothic" w:hAnsi="Century Gothic"/>
          <w:lang w:val="es-CO"/>
        </w:rPr>
      </w:pPr>
    </w:p>
    <w:p w14:paraId="398CF1D3" w14:textId="77777777" w:rsidR="00D47D30" w:rsidRDefault="00D47D30" w:rsidP="00D47D30">
      <w:pPr>
        <w:jc w:val="both"/>
        <w:rPr>
          <w:rFonts w:ascii="Century Gothic" w:hAnsi="Century Gothic"/>
          <w:lang w:val="es-CO"/>
        </w:rPr>
      </w:pPr>
      <w:r w:rsidRPr="00D438C9">
        <w:rPr>
          <w:rFonts w:ascii="Century Gothic" w:hAnsi="Century Gothic"/>
          <w:lang w:val="es-CO"/>
        </w:rPr>
        <w:t>Las causas indirectas, como la pobreza y la falta de oportunidades educativas, también juegan un papel clave en agravar el problema, pues generan frustración y resentimiento, especialmente entre los jóvenes, quienes son más susceptibles a participar en conductas disruptivas.</w:t>
      </w:r>
    </w:p>
    <w:p w14:paraId="6F26002B" w14:textId="77777777" w:rsidR="00D47D30" w:rsidRPr="00D438C9" w:rsidRDefault="00D47D30" w:rsidP="00D47D30">
      <w:pPr>
        <w:jc w:val="both"/>
        <w:rPr>
          <w:rFonts w:ascii="Century Gothic" w:hAnsi="Century Gothic"/>
          <w:lang w:val="es-CO"/>
        </w:rPr>
      </w:pPr>
    </w:p>
    <w:p w14:paraId="1FE16DA1" w14:textId="77777777" w:rsidR="00D47D30" w:rsidRPr="00D438C9" w:rsidRDefault="00D47D30" w:rsidP="00D47D30">
      <w:pPr>
        <w:jc w:val="both"/>
        <w:rPr>
          <w:rFonts w:ascii="Century Gothic" w:hAnsi="Century Gothic"/>
          <w:lang w:val="es-CO"/>
        </w:rPr>
      </w:pPr>
      <w:r w:rsidRPr="00D438C9">
        <w:rPr>
          <w:rFonts w:ascii="Century Gothic" w:hAnsi="Century Gothic"/>
          <w:lang w:val="es-CO"/>
        </w:rPr>
        <w:t>Los efectos de estos problemas se reflejan no solo en un deterioro inmediato de la convivencia social, sino también en efectos a largo plazo, como el aumento de la criminalidad, la marginalización de sectores vulnerables y un estancamiento en el desarrollo comunitario.</w:t>
      </w:r>
    </w:p>
    <w:p w14:paraId="263784A5" w14:textId="77777777" w:rsidR="00D47D30" w:rsidRDefault="00D47D30" w:rsidP="00D47D30">
      <w:pPr>
        <w:jc w:val="both"/>
        <w:rPr>
          <w:rFonts w:ascii="Century Gothic" w:hAnsi="Century Gothic"/>
          <w:lang w:val="es-CO"/>
        </w:rPr>
      </w:pPr>
    </w:p>
    <w:p w14:paraId="00FF2B43" w14:textId="77777777" w:rsidR="00D47D30" w:rsidRPr="00443B51" w:rsidRDefault="00D47D30" w:rsidP="00D47D30">
      <w:pPr>
        <w:jc w:val="both"/>
        <w:rPr>
          <w:rFonts w:ascii="Century Gothic" w:hAnsi="Century Gothic"/>
          <w:lang w:val="es-CO"/>
        </w:rPr>
      </w:pPr>
    </w:p>
    <w:p w14:paraId="582B547F" w14:textId="77777777" w:rsidR="00D47D30" w:rsidRDefault="00D47D30" w:rsidP="00D47D30">
      <w:pPr>
        <w:jc w:val="both"/>
        <w:rPr>
          <w:rFonts w:ascii="Century Gothic" w:hAnsi="Century Gothic"/>
          <w:b/>
          <w:bCs/>
          <w:lang w:val="es-CO"/>
        </w:rPr>
      </w:pPr>
      <w:r w:rsidRPr="00443B51">
        <w:rPr>
          <w:rFonts w:ascii="Century Gothic" w:hAnsi="Century Gothic"/>
          <w:b/>
          <w:bCs/>
          <w:lang w:val="es-CO"/>
        </w:rPr>
        <w:t>3.3 Identificación de los Actores Involucrados</w:t>
      </w:r>
    </w:p>
    <w:p w14:paraId="11557DF5" w14:textId="77777777" w:rsidR="00D47D30" w:rsidRDefault="00D47D30" w:rsidP="00D47D30">
      <w:pPr>
        <w:jc w:val="both"/>
        <w:rPr>
          <w:rFonts w:ascii="Century Gothic" w:hAnsi="Century Gothic"/>
          <w:b/>
          <w:bCs/>
          <w:lang w:val="es-CO"/>
        </w:rPr>
      </w:pPr>
    </w:p>
    <w:p w14:paraId="4F6D5963" w14:textId="77777777" w:rsidR="00D47D30" w:rsidRDefault="00D47D30" w:rsidP="00D47D30">
      <w:pPr>
        <w:jc w:val="both"/>
        <w:rPr>
          <w:rFonts w:ascii="Century Gothic" w:hAnsi="Century Gothic"/>
          <w:b/>
          <w:bCs/>
          <w:lang w:val="es-CO"/>
        </w:rPr>
      </w:pPr>
      <w:r w:rsidRPr="003F0B1E">
        <w:rPr>
          <w:rFonts w:ascii="Century Gothic" w:hAnsi="Century Gothic"/>
          <w:b/>
          <w:bCs/>
          <w:lang w:val="es-CO"/>
        </w:rPr>
        <w:t>Grupos Afectados:</w:t>
      </w:r>
    </w:p>
    <w:p w14:paraId="310B13A4" w14:textId="77777777" w:rsidR="00D47D30" w:rsidRPr="003F0B1E" w:rsidRDefault="00D47D30" w:rsidP="00D47D30">
      <w:pPr>
        <w:jc w:val="both"/>
        <w:rPr>
          <w:rFonts w:ascii="Century Gothic" w:hAnsi="Century Gothic"/>
          <w:b/>
          <w:bCs/>
          <w:lang w:val="es-CO"/>
        </w:rPr>
      </w:pPr>
    </w:p>
    <w:p w14:paraId="10FD4AE8" w14:textId="77777777" w:rsidR="00D47D30" w:rsidRDefault="00D47D30" w:rsidP="00D47D30">
      <w:pPr>
        <w:numPr>
          <w:ilvl w:val="0"/>
          <w:numId w:val="7"/>
        </w:numPr>
        <w:spacing w:line="240" w:lineRule="auto"/>
        <w:jc w:val="both"/>
        <w:rPr>
          <w:rFonts w:ascii="Century Gothic" w:hAnsi="Century Gothic"/>
          <w:lang w:val="es-CO"/>
        </w:rPr>
      </w:pPr>
      <w:r w:rsidRPr="003F0B1E">
        <w:rPr>
          <w:rFonts w:ascii="Century Gothic" w:hAnsi="Century Gothic"/>
          <w:lang w:val="es-CO"/>
        </w:rPr>
        <w:t>Habitantes de los barrios más vulnerables de Santa Rosa de Cabal: Las comunidades con altos índices de violencia y comportamientos disruptivos. Sus características incluyen un bajo acceso a oportunidades educativas y laborales, afectando principalmente a jóvenes y familias en condiciones de pobreza. Sus necesidades están relacionadas con la mejora de la seguridad, la convivencia y la creación de oportunidades de desarrollo.</w:t>
      </w:r>
    </w:p>
    <w:p w14:paraId="602F4EF7" w14:textId="77777777" w:rsidR="00D47D30" w:rsidRPr="003F0B1E" w:rsidRDefault="00D47D30" w:rsidP="00D47D30">
      <w:pPr>
        <w:ind w:left="720"/>
        <w:jc w:val="both"/>
        <w:rPr>
          <w:rFonts w:ascii="Century Gothic" w:hAnsi="Century Gothic"/>
          <w:lang w:val="es-CO"/>
        </w:rPr>
      </w:pPr>
    </w:p>
    <w:p w14:paraId="11F54BC6" w14:textId="77777777" w:rsidR="00D47D30" w:rsidRDefault="00D47D30" w:rsidP="00D47D30">
      <w:pPr>
        <w:numPr>
          <w:ilvl w:val="0"/>
          <w:numId w:val="8"/>
        </w:numPr>
        <w:spacing w:line="240" w:lineRule="auto"/>
        <w:jc w:val="both"/>
        <w:rPr>
          <w:rFonts w:ascii="Century Gothic" w:hAnsi="Century Gothic"/>
          <w:lang w:val="es-CO"/>
        </w:rPr>
      </w:pPr>
      <w:r w:rsidRPr="003F0B1E">
        <w:rPr>
          <w:rFonts w:ascii="Century Gothic" w:hAnsi="Century Gothic"/>
          <w:b/>
          <w:bCs/>
          <w:lang w:val="es-CO"/>
        </w:rPr>
        <w:t xml:space="preserve">Jóvenes entre 14 y 25 años: </w:t>
      </w:r>
      <w:r w:rsidRPr="003F0B1E">
        <w:rPr>
          <w:rFonts w:ascii="Century Gothic" w:hAnsi="Century Gothic"/>
          <w:lang w:val="es-CO"/>
        </w:rPr>
        <w:t>Son quienes enfrentan mayores riesgos de caer en comportamientos violentos o en actividades delictivas debido a la falta de oportunidades y el consumo problemático de sustancias. Requieren apoyo en programas de formación, recreación y alternativas saludables.</w:t>
      </w:r>
    </w:p>
    <w:p w14:paraId="0A68AFF1" w14:textId="77777777" w:rsidR="00D47D30" w:rsidRPr="003F0B1E" w:rsidRDefault="00D47D30" w:rsidP="00D47D30">
      <w:pPr>
        <w:ind w:left="720"/>
        <w:jc w:val="both"/>
        <w:rPr>
          <w:rFonts w:ascii="Century Gothic" w:hAnsi="Century Gothic"/>
          <w:lang w:val="es-CO"/>
        </w:rPr>
      </w:pPr>
    </w:p>
    <w:p w14:paraId="6D326F30" w14:textId="77777777" w:rsidR="00D47D30" w:rsidRDefault="00D47D30" w:rsidP="00D47D30">
      <w:pPr>
        <w:jc w:val="both"/>
        <w:rPr>
          <w:rFonts w:ascii="Century Gothic" w:hAnsi="Century Gothic"/>
          <w:b/>
          <w:bCs/>
          <w:lang w:val="es-CO"/>
        </w:rPr>
      </w:pPr>
      <w:r w:rsidRPr="003F0B1E">
        <w:rPr>
          <w:rFonts w:ascii="Century Gothic" w:hAnsi="Century Gothic"/>
          <w:b/>
          <w:bCs/>
          <w:lang w:val="es-CO"/>
        </w:rPr>
        <w:t>Grupos Beneficiarios:</w:t>
      </w:r>
    </w:p>
    <w:p w14:paraId="42E07EF2" w14:textId="77777777" w:rsidR="00D47D30" w:rsidRPr="003F0B1E" w:rsidRDefault="00D47D30" w:rsidP="00D47D30">
      <w:pPr>
        <w:jc w:val="both"/>
        <w:rPr>
          <w:rFonts w:ascii="Century Gothic" w:hAnsi="Century Gothic"/>
          <w:b/>
          <w:bCs/>
          <w:lang w:val="es-CO"/>
        </w:rPr>
      </w:pPr>
    </w:p>
    <w:p w14:paraId="3972E328" w14:textId="77777777" w:rsidR="00D47D30" w:rsidRPr="003F0B1E" w:rsidRDefault="00D47D30" w:rsidP="00D47D30">
      <w:pPr>
        <w:numPr>
          <w:ilvl w:val="0"/>
          <w:numId w:val="5"/>
        </w:numPr>
        <w:spacing w:line="240" w:lineRule="auto"/>
        <w:jc w:val="both"/>
        <w:rPr>
          <w:rFonts w:ascii="Century Gothic" w:hAnsi="Century Gothic"/>
          <w:b/>
          <w:bCs/>
          <w:lang w:val="es-CO"/>
        </w:rPr>
      </w:pPr>
      <w:r w:rsidRPr="003F0B1E">
        <w:rPr>
          <w:rFonts w:ascii="Century Gothic" w:hAnsi="Century Gothic"/>
          <w:b/>
          <w:bCs/>
          <w:lang w:val="es-CO"/>
        </w:rPr>
        <w:t xml:space="preserve">Comunidad en general: </w:t>
      </w:r>
      <w:r w:rsidRPr="003F0B1E">
        <w:rPr>
          <w:rFonts w:ascii="Century Gothic" w:hAnsi="Century Gothic"/>
          <w:lang w:val="es-CO"/>
        </w:rPr>
        <w:t>Con la reducción de la violencia y la mejora de la convivencia, la comunidad se beneficiará de un entorno más seguro y pacífico. Esto incluye la mejora de la percepción de seguridad y un acceso más libre a los espacios públicos.</w:t>
      </w:r>
    </w:p>
    <w:p w14:paraId="078135D3" w14:textId="77777777" w:rsidR="00D47D30" w:rsidRPr="003F0B1E" w:rsidRDefault="00D47D30" w:rsidP="00D47D30">
      <w:pPr>
        <w:ind w:left="720"/>
        <w:jc w:val="both"/>
        <w:rPr>
          <w:rFonts w:ascii="Century Gothic" w:hAnsi="Century Gothic"/>
          <w:b/>
          <w:bCs/>
          <w:lang w:val="es-CO"/>
        </w:rPr>
      </w:pPr>
    </w:p>
    <w:p w14:paraId="02FA8D4A" w14:textId="77777777" w:rsidR="00D47D30" w:rsidRPr="003F0B1E" w:rsidRDefault="00D47D30" w:rsidP="00D47D30">
      <w:pPr>
        <w:numPr>
          <w:ilvl w:val="0"/>
          <w:numId w:val="5"/>
        </w:numPr>
        <w:spacing w:line="240" w:lineRule="auto"/>
        <w:jc w:val="both"/>
        <w:rPr>
          <w:rFonts w:ascii="Century Gothic" w:hAnsi="Century Gothic"/>
          <w:b/>
          <w:bCs/>
          <w:lang w:val="es-CO"/>
        </w:rPr>
      </w:pPr>
      <w:r w:rsidRPr="003F0B1E">
        <w:rPr>
          <w:rFonts w:ascii="Century Gothic" w:hAnsi="Century Gothic"/>
          <w:b/>
          <w:bCs/>
          <w:lang w:val="es-CO"/>
        </w:rPr>
        <w:lastRenderedPageBreak/>
        <w:t xml:space="preserve">Comerciantes y empresarios locales: </w:t>
      </w:r>
      <w:r w:rsidRPr="003F0B1E">
        <w:rPr>
          <w:rFonts w:ascii="Century Gothic" w:hAnsi="Century Gothic"/>
          <w:lang w:val="es-CO"/>
        </w:rPr>
        <w:t>Al disminuir los índices de inseguridad, los negocios pueden operar con menos riesgos, lo que puede generar crecimiento económico local.</w:t>
      </w:r>
    </w:p>
    <w:p w14:paraId="610AF4BF" w14:textId="77777777" w:rsidR="00D47D30" w:rsidRPr="003F0B1E" w:rsidRDefault="00D47D30" w:rsidP="00D47D30">
      <w:pPr>
        <w:ind w:left="720"/>
        <w:jc w:val="both"/>
        <w:rPr>
          <w:rFonts w:ascii="Century Gothic" w:hAnsi="Century Gothic"/>
          <w:b/>
          <w:bCs/>
          <w:lang w:val="es-CO"/>
        </w:rPr>
      </w:pPr>
    </w:p>
    <w:p w14:paraId="7C5C2B50" w14:textId="77777777" w:rsidR="00D47D30" w:rsidRPr="003F0B1E" w:rsidRDefault="00D47D30" w:rsidP="00D47D30">
      <w:pPr>
        <w:numPr>
          <w:ilvl w:val="0"/>
          <w:numId w:val="5"/>
        </w:numPr>
        <w:spacing w:line="240" w:lineRule="auto"/>
        <w:jc w:val="both"/>
        <w:rPr>
          <w:rFonts w:ascii="Century Gothic" w:hAnsi="Century Gothic"/>
          <w:b/>
          <w:bCs/>
          <w:lang w:val="es-CO"/>
        </w:rPr>
      </w:pPr>
      <w:r w:rsidRPr="003F0B1E">
        <w:rPr>
          <w:rFonts w:ascii="Century Gothic" w:hAnsi="Century Gothic"/>
          <w:b/>
          <w:bCs/>
          <w:lang w:val="es-CO"/>
        </w:rPr>
        <w:t xml:space="preserve">Fuerzas de seguridad y autoridades locales: </w:t>
      </w:r>
      <w:r w:rsidRPr="003F0B1E">
        <w:rPr>
          <w:rFonts w:ascii="Century Gothic" w:hAnsi="Century Gothic"/>
          <w:lang w:val="es-CO"/>
        </w:rPr>
        <w:t>La implementación de estrategias coordinadas y programas de convivencia reducirá la presión sobre las fuerzas del orden, facilitando su labor.</w:t>
      </w:r>
    </w:p>
    <w:p w14:paraId="76F68A6E" w14:textId="77777777" w:rsidR="00D47D30" w:rsidRPr="003F0B1E" w:rsidRDefault="00D47D30" w:rsidP="00D47D30">
      <w:pPr>
        <w:ind w:left="720"/>
        <w:jc w:val="both"/>
        <w:rPr>
          <w:rFonts w:ascii="Century Gothic" w:hAnsi="Century Gothic"/>
          <w:b/>
          <w:bCs/>
          <w:lang w:val="es-CO"/>
        </w:rPr>
      </w:pPr>
    </w:p>
    <w:p w14:paraId="6B298D3A" w14:textId="77777777" w:rsidR="00D47D30" w:rsidRDefault="00D47D30" w:rsidP="00D47D30">
      <w:pPr>
        <w:jc w:val="both"/>
        <w:rPr>
          <w:rFonts w:ascii="Century Gothic" w:hAnsi="Century Gothic"/>
          <w:b/>
          <w:bCs/>
          <w:lang w:val="es-CO"/>
        </w:rPr>
      </w:pPr>
      <w:r w:rsidRPr="003F0B1E">
        <w:rPr>
          <w:rFonts w:ascii="Century Gothic" w:hAnsi="Century Gothic"/>
          <w:b/>
          <w:bCs/>
          <w:lang w:val="es-CO"/>
        </w:rPr>
        <w:t>Otras Partes Interesadas:</w:t>
      </w:r>
    </w:p>
    <w:p w14:paraId="341BE03C" w14:textId="77777777" w:rsidR="00D47D30" w:rsidRPr="003F0B1E" w:rsidRDefault="00D47D30" w:rsidP="00D47D30">
      <w:pPr>
        <w:jc w:val="both"/>
        <w:rPr>
          <w:rFonts w:ascii="Century Gothic" w:hAnsi="Century Gothic"/>
          <w:b/>
          <w:bCs/>
          <w:lang w:val="es-CO"/>
        </w:rPr>
      </w:pPr>
    </w:p>
    <w:p w14:paraId="2C762282" w14:textId="77777777" w:rsidR="00D47D30" w:rsidRDefault="00D47D30" w:rsidP="00D47D30">
      <w:pPr>
        <w:numPr>
          <w:ilvl w:val="0"/>
          <w:numId w:val="6"/>
        </w:numPr>
        <w:spacing w:line="240" w:lineRule="auto"/>
        <w:jc w:val="both"/>
        <w:rPr>
          <w:rFonts w:ascii="Century Gothic" w:hAnsi="Century Gothic"/>
          <w:lang w:val="es-CO"/>
        </w:rPr>
      </w:pPr>
      <w:r w:rsidRPr="003F0B1E">
        <w:rPr>
          <w:rFonts w:ascii="Century Gothic" w:hAnsi="Century Gothic"/>
          <w:b/>
          <w:bCs/>
          <w:lang w:val="es-CO"/>
        </w:rPr>
        <w:t xml:space="preserve">Alcaldía de Santa Rosa de Cabal: </w:t>
      </w:r>
      <w:r w:rsidRPr="003F0B1E">
        <w:rPr>
          <w:rFonts w:ascii="Century Gothic" w:hAnsi="Century Gothic"/>
          <w:lang w:val="es-CO"/>
        </w:rPr>
        <w:t>Juega un rol crucial en la implementación y financiación de las estrategias propuestas, y en la articulación con las comunidades y otras instituciones.</w:t>
      </w:r>
    </w:p>
    <w:p w14:paraId="4B169E5B" w14:textId="77777777" w:rsidR="00D47D30" w:rsidRPr="003F0B1E" w:rsidRDefault="00D47D30" w:rsidP="00D47D30">
      <w:pPr>
        <w:ind w:left="720"/>
        <w:jc w:val="both"/>
        <w:rPr>
          <w:rFonts w:ascii="Century Gothic" w:hAnsi="Century Gothic"/>
          <w:lang w:val="es-CO"/>
        </w:rPr>
      </w:pPr>
    </w:p>
    <w:p w14:paraId="3DC5EDB0" w14:textId="77777777" w:rsidR="00D47D30" w:rsidRDefault="00D47D30" w:rsidP="00D47D30">
      <w:pPr>
        <w:numPr>
          <w:ilvl w:val="0"/>
          <w:numId w:val="6"/>
        </w:numPr>
        <w:spacing w:line="240" w:lineRule="auto"/>
        <w:jc w:val="both"/>
        <w:rPr>
          <w:rFonts w:ascii="Century Gothic" w:hAnsi="Century Gothic"/>
          <w:lang w:val="es-CO"/>
        </w:rPr>
      </w:pPr>
      <w:r w:rsidRPr="003F0B1E">
        <w:rPr>
          <w:rFonts w:ascii="Century Gothic" w:hAnsi="Century Gothic"/>
          <w:b/>
          <w:bCs/>
          <w:lang w:val="es-CO"/>
        </w:rPr>
        <w:t xml:space="preserve">Policía Nacional: </w:t>
      </w:r>
      <w:r w:rsidRPr="003F0B1E">
        <w:rPr>
          <w:rFonts w:ascii="Century Gothic" w:hAnsi="Century Gothic"/>
          <w:lang w:val="es-CO"/>
        </w:rPr>
        <w:t>Su participación es fundamental para garantizar el éxito de las acciones preventivas y de respuesta ante situaciones de violencia.</w:t>
      </w:r>
    </w:p>
    <w:p w14:paraId="6D3C509A" w14:textId="77777777" w:rsidR="00D47D30" w:rsidRPr="003F0B1E" w:rsidRDefault="00D47D30" w:rsidP="00D47D30">
      <w:pPr>
        <w:jc w:val="both"/>
        <w:rPr>
          <w:rFonts w:ascii="Century Gothic" w:hAnsi="Century Gothic"/>
          <w:lang w:val="es-CO"/>
        </w:rPr>
      </w:pPr>
    </w:p>
    <w:p w14:paraId="3DED11B7" w14:textId="77777777" w:rsidR="00D47D30" w:rsidRDefault="00D47D30" w:rsidP="00D47D30">
      <w:pPr>
        <w:numPr>
          <w:ilvl w:val="0"/>
          <w:numId w:val="6"/>
        </w:numPr>
        <w:spacing w:line="240" w:lineRule="auto"/>
        <w:jc w:val="both"/>
        <w:rPr>
          <w:rFonts w:ascii="Century Gothic" w:hAnsi="Century Gothic"/>
          <w:lang w:val="es-CO"/>
        </w:rPr>
      </w:pPr>
      <w:r w:rsidRPr="003F0B1E">
        <w:rPr>
          <w:rFonts w:ascii="Century Gothic" w:hAnsi="Century Gothic"/>
          <w:b/>
          <w:bCs/>
          <w:lang w:val="es-CO"/>
        </w:rPr>
        <w:t xml:space="preserve">Instituciones educativas: </w:t>
      </w:r>
      <w:r w:rsidRPr="003F0B1E">
        <w:rPr>
          <w:rFonts w:ascii="Century Gothic" w:hAnsi="Century Gothic"/>
          <w:lang w:val="es-CO"/>
        </w:rPr>
        <w:t>Se espera su rol activo en la implementación de programas educativos que fomenten la convivencia y el respeto mutuo en las escuelas.</w:t>
      </w:r>
    </w:p>
    <w:p w14:paraId="4ACD775E" w14:textId="77777777" w:rsidR="00D47D30" w:rsidRPr="003F0B1E" w:rsidRDefault="00D47D30" w:rsidP="00D47D30">
      <w:pPr>
        <w:jc w:val="both"/>
        <w:rPr>
          <w:rFonts w:ascii="Century Gothic" w:hAnsi="Century Gothic"/>
          <w:lang w:val="es-CO"/>
        </w:rPr>
      </w:pPr>
    </w:p>
    <w:p w14:paraId="47691B7A" w14:textId="77777777" w:rsidR="00D47D30" w:rsidRDefault="00D47D30" w:rsidP="00D47D30">
      <w:pPr>
        <w:numPr>
          <w:ilvl w:val="0"/>
          <w:numId w:val="6"/>
        </w:numPr>
        <w:spacing w:line="240" w:lineRule="auto"/>
        <w:jc w:val="both"/>
        <w:rPr>
          <w:rFonts w:ascii="Century Gothic" w:hAnsi="Century Gothic"/>
          <w:lang w:val="es-CO"/>
        </w:rPr>
      </w:pPr>
      <w:r w:rsidRPr="003F0B1E">
        <w:rPr>
          <w:rFonts w:ascii="Century Gothic" w:hAnsi="Century Gothic"/>
          <w:b/>
          <w:bCs/>
          <w:lang w:val="es-CO"/>
        </w:rPr>
        <w:t xml:space="preserve">Sector privado: </w:t>
      </w:r>
      <w:r w:rsidRPr="003F0B1E">
        <w:rPr>
          <w:rFonts w:ascii="Century Gothic" w:hAnsi="Century Gothic"/>
          <w:lang w:val="es-CO"/>
        </w:rPr>
        <w:t>Podría jugar un rol en el apoyo financiero y logístico de programas comunitarios, así como en la generación de empleo para jóvenes.</w:t>
      </w:r>
    </w:p>
    <w:p w14:paraId="264FF85B" w14:textId="77777777" w:rsidR="00D47D30" w:rsidRDefault="00D47D30" w:rsidP="00D47D30">
      <w:pPr>
        <w:pStyle w:val="Prrafodelista"/>
        <w:rPr>
          <w:rFonts w:ascii="Century Gothic" w:hAnsi="Century Gothic"/>
          <w:lang w:val="es-CO"/>
        </w:rPr>
      </w:pPr>
    </w:p>
    <w:p w14:paraId="03AF6B0F" w14:textId="77777777" w:rsidR="00D47D30" w:rsidRPr="003F0B1E" w:rsidRDefault="00D47D30" w:rsidP="00D47D30">
      <w:pPr>
        <w:jc w:val="both"/>
        <w:rPr>
          <w:rFonts w:ascii="Century Gothic" w:hAnsi="Century Gothic"/>
          <w:lang w:val="es-CO"/>
        </w:rPr>
      </w:pPr>
    </w:p>
    <w:p w14:paraId="7BAAD3F2" w14:textId="77777777" w:rsidR="00D47D30" w:rsidRDefault="00D47D30" w:rsidP="00D47D30">
      <w:pPr>
        <w:jc w:val="both"/>
        <w:rPr>
          <w:rFonts w:ascii="Century Gothic" w:hAnsi="Century Gothic"/>
          <w:b/>
          <w:bCs/>
          <w:lang w:val="es-CO"/>
        </w:rPr>
      </w:pPr>
      <w:r w:rsidRPr="00443B51">
        <w:rPr>
          <w:rFonts w:ascii="Century Gothic" w:hAnsi="Century Gothic"/>
          <w:b/>
          <w:bCs/>
          <w:lang w:val="es-CO"/>
        </w:rPr>
        <w:t>3.4 Justificación del Proyecto</w:t>
      </w:r>
    </w:p>
    <w:p w14:paraId="6391DF47" w14:textId="77777777" w:rsidR="00D47D30" w:rsidRPr="00443B51" w:rsidRDefault="00D47D30" w:rsidP="00D47D30">
      <w:pPr>
        <w:jc w:val="both"/>
        <w:rPr>
          <w:rFonts w:ascii="Century Gothic" w:hAnsi="Century Gothic"/>
          <w:lang w:val="es-CO"/>
        </w:rPr>
      </w:pPr>
    </w:p>
    <w:p w14:paraId="6E2F8414" w14:textId="77777777" w:rsidR="00D47D30" w:rsidRDefault="00D47D30" w:rsidP="00D47D30">
      <w:pPr>
        <w:jc w:val="both"/>
        <w:rPr>
          <w:rFonts w:ascii="Century Gothic" w:hAnsi="Century Gothic"/>
          <w:b/>
          <w:bCs/>
          <w:lang w:val="es-CO"/>
        </w:rPr>
      </w:pPr>
      <w:r w:rsidRPr="00FB675F">
        <w:rPr>
          <w:rFonts w:ascii="Century Gothic" w:hAnsi="Century Gothic"/>
          <w:b/>
          <w:bCs/>
          <w:lang w:val="es-CO"/>
        </w:rPr>
        <w:t>Relevancia del Proyecto:</w:t>
      </w:r>
    </w:p>
    <w:p w14:paraId="2FEAD293" w14:textId="77777777" w:rsidR="00D47D30" w:rsidRPr="00FB675F" w:rsidRDefault="00D47D30" w:rsidP="00D47D30">
      <w:pPr>
        <w:jc w:val="both"/>
        <w:rPr>
          <w:rFonts w:ascii="Century Gothic" w:hAnsi="Century Gothic"/>
          <w:b/>
          <w:bCs/>
          <w:lang w:val="es-CO"/>
        </w:rPr>
      </w:pPr>
    </w:p>
    <w:p w14:paraId="5E9D2D0A" w14:textId="5882426B" w:rsidR="00D47D30" w:rsidRDefault="00D47D30" w:rsidP="00D47D30">
      <w:pPr>
        <w:jc w:val="both"/>
        <w:rPr>
          <w:rFonts w:ascii="Century Gothic" w:hAnsi="Century Gothic"/>
          <w:lang w:val="es-CO"/>
        </w:rPr>
      </w:pPr>
      <w:r w:rsidRPr="00FB675F">
        <w:rPr>
          <w:rFonts w:ascii="Century Gothic" w:hAnsi="Century Gothic"/>
          <w:lang w:val="es-CO"/>
        </w:rPr>
        <w:t>El proyecto es altamente relevante ya que responde a la necesidad urgente de mejorar la convivencia y reducir los comportamientos disruptivos en Santa Rosa de Cabal, especialmente en zonas vulnerables. La problemática de violencia y falta de cohesión social afecta directamente la calidad de vida de los habitantes, y el proyecto se enfoca en brindar una solución integral a través de la implementación de gestores de</w:t>
      </w:r>
      <w:r w:rsidR="002B5EEF">
        <w:rPr>
          <w:rFonts w:ascii="Century Gothic" w:hAnsi="Century Gothic"/>
          <w:lang w:val="es-CO"/>
        </w:rPr>
        <w:t xml:space="preserve"> seguridad y</w:t>
      </w:r>
      <w:r w:rsidRPr="00FB675F">
        <w:rPr>
          <w:rFonts w:ascii="Century Gothic" w:hAnsi="Century Gothic"/>
          <w:lang w:val="es-CO"/>
        </w:rPr>
        <w:t xml:space="preserve"> convivencia. Estas intervenciones no solo abordarán los síntomas del problema (violencia y delincuencia), sino también sus causas subyacentes, como la exclusión social, la falta de oportunidades y la falta de educación en valores de convivencia.</w:t>
      </w:r>
    </w:p>
    <w:p w14:paraId="4ED5B817" w14:textId="77777777" w:rsidR="00D47D30" w:rsidRPr="00FB675F" w:rsidRDefault="00D47D30" w:rsidP="00D47D30">
      <w:pPr>
        <w:jc w:val="both"/>
        <w:rPr>
          <w:rFonts w:ascii="Century Gothic" w:hAnsi="Century Gothic"/>
          <w:lang w:val="es-CO"/>
        </w:rPr>
      </w:pPr>
    </w:p>
    <w:p w14:paraId="780433ED" w14:textId="77777777" w:rsidR="00D47D30" w:rsidRPr="00FB675F" w:rsidRDefault="00D47D30" w:rsidP="00D47D30">
      <w:pPr>
        <w:jc w:val="both"/>
        <w:rPr>
          <w:rFonts w:ascii="Century Gothic" w:hAnsi="Century Gothic"/>
          <w:b/>
          <w:bCs/>
          <w:lang w:val="es-CO"/>
        </w:rPr>
      </w:pPr>
      <w:r w:rsidRPr="00FB675F">
        <w:rPr>
          <w:rFonts w:ascii="Century Gothic" w:hAnsi="Century Gothic"/>
          <w:b/>
          <w:bCs/>
          <w:lang w:val="es-CO"/>
        </w:rPr>
        <w:lastRenderedPageBreak/>
        <w:t>Alineación con Políticas y Estrategias:</w:t>
      </w:r>
    </w:p>
    <w:p w14:paraId="544908AD" w14:textId="77777777" w:rsidR="00D47D30" w:rsidRPr="00FB675F" w:rsidRDefault="00D47D30" w:rsidP="00D47D30">
      <w:pPr>
        <w:jc w:val="both"/>
        <w:rPr>
          <w:rFonts w:ascii="Century Gothic" w:hAnsi="Century Gothic"/>
          <w:lang w:val="es-CO"/>
        </w:rPr>
      </w:pPr>
    </w:p>
    <w:p w14:paraId="10DEBF2D" w14:textId="77777777" w:rsidR="00D47D30" w:rsidRDefault="00D47D30" w:rsidP="00D47D30">
      <w:pPr>
        <w:jc w:val="both"/>
        <w:rPr>
          <w:rFonts w:ascii="Century Gothic" w:hAnsi="Century Gothic"/>
          <w:lang w:val="es-CO"/>
        </w:rPr>
      </w:pPr>
      <w:r w:rsidRPr="00FB675F">
        <w:rPr>
          <w:rFonts w:ascii="Century Gothic" w:hAnsi="Century Gothic"/>
          <w:lang w:val="es-CO"/>
        </w:rPr>
        <w:t>El proyecto se alinea directamente con las políticas locales de seguridad y convivencia del Plan Integral de Seguridad y Convivencia Ciudadana (PISCC) de Santa Rosa de Cabal, así como con la línea estratégica 3 del Plan de Desarrollo Municipal: "Avanzar para un gobierno eficiente, eficaz y seguro." Además, está alineado con los Objetivos de Desarrollo Sostenible (ODS), particularmente con el ODS 16 (Paz, justicia e instituciones sólidas) y el ODS 17 (Alianzas para lograr los objetivos), al promover la seguridad, la inclusión y la paz a través de un enfoque participativo y colaborativo.</w:t>
      </w:r>
    </w:p>
    <w:p w14:paraId="4C58CB28" w14:textId="77777777" w:rsidR="00D47D30" w:rsidRPr="00FB675F" w:rsidRDefault="00D47D30" w:rsidP="00D47D30">
      <w:pPr>
        <w:jc w:val="both"/>
        <w:rPr>
          <w:rFonts w:ascii="Century Gothic" w:hAnsi="Century Gothic"/>
          <w:lang w:val="es-CO"/>
        </w:rPr>
      </w:pPr>
    </w:p>
    <w:p w14:paraId="0576A503" w14:textId="77777777" w:rsidR="00D47D30" w:rsidRDefault="00D47D30" w:rsidP="00D47D30">
      <w:pPr>
        <w:jc w:val="both"/>
        <w:rPr>
          <w:rFonts w:ascii="Century Gothic" w:hAnsi="Century Gothic"/>
          <w:b/>
          <w:bCs/>
          <w:lang w:val="es-CO"/>
        </w:rPr>
      </w:pPr>
      <w:r w:rsidRPr="00FB675F">
        <w:rPr>
          <w:rFonts w:ascii="Century Gothic" w:hAnsi="Century Gothic"/>
          <w:b/>
          <w:bCs/>
          <w:lang w:val="es-CO"/>
        </w:rPr>
        <w:t>Beneficios Esperados:</w:t>
      </w:r>
    </w:p>
    <w:p w14:paraId="33A511A6" w14:textId="77777777" w:rsidR="00D47D30" w:rsidRPr="00FB675F" w:rsidRDefault="00D47D30" w:rsidP="00D47D30">
      <w:pPr>
        <w:jc w:val="both"/>
        <w:rPr>
          <w:rFonts w:ascii="Century Gothic" w:hAnsi="Century Gothic"/>
          <w:b/>
          <w:bCs/>
          <w:lang w:val="es-CO"/>
        </w:rPr>
      </w:pPr>
    </w:p>
    <w:p w14:paraId="5EA2D190" w14:textId="77777777" w:rsidR="00D47D30" w:rsidRDefault="00D47D30" w:rsidP="00D47D30">
      <w:pPr>
        <w:numPr>
          <w:ilvl w:val="0"/>
          <w:numId w:val="9"/>
        </w:numPr>
        <w:spacing w:line="240" w:lineRule="auto"/>
        <w:jc w:val="both"/>
        <w:rPr>
          <w:rFonts w:ascii="Century Gothic" w:hAnsi="Century Gothic"/>
          <w:lang w:val="es-CO"/>
        </w:rPr>
      </w:pPr>
      <w:r w:rsidRPr="00FB675F">
        <w:rPr>
          <w:rFonts w:ascii="Century Gothic" w:hAnsi="Century Gothic"/>
          <w:b/>
          <w:bCs/>
          <w:lang w:val="es-CO"/>
        </w:rPr>
        <w:t>Sociales:</w:t>
      </w:r>
      <w:r w:rsidRPr="00FB675F">
        <w:rPr>
          <w:rFonts w:ascii="Century Gothic" w:hAnsi="Century Gothic"/>
          <w:lang w:val="es-CO"/>
        </w:rPr>
        <w:t xml:space="preserve"> El proyecto fortalecerá el tejido social mediante la reducción de la violencia y la promoción de la convivencia, fomentando una cultura de paz y respeto entre los ciudadanos.</w:t>
      </w:r>
    </w:p>
    <w:p w14:paraId="274E6D5C" w14:textId="77777777" w:rsidR="00D47D30" w:rsidRPr="00FB675F" w:rsidRDefault="00D47D30" w:rsidP="00D47D30">
      <w:pPr>
        <w:ind w:left="360"/>
        <w:jc w:val="both"/>
        <w:rPr>
          <w:rFonts w:ascii="Century Gothic" w:hAnsi="Century Gothic"/>
          <w:lang w:val="es-CO"/>
        </w:rPr>
      </w:pPr>
    </w:p>
    <w:p w14:paraId="06C6396B" w14:textId="77777777" w:rsidR="00D47D30" w:rsidRDefault="00D47D30" w:rsidP="00D47D30">
      <w:pPr>
        <w:numPr>
          <w:ilvl w:val="0"/>
          <w:numId w:val="9"/>
        </w:numPr>
        <w:spacing w:line="240" w:lineRule="auto"/>
        <w:jc w:val="both"/>
        <w:rPr>
          <w:rFonts w:ascii="Century Gothic" w:hAnsi="Century Gothic"/>
          <w:lang w:val="es-CO"/>
        </w:rPr>
      </w:pPr>
      <w:r w:rsidRPr="00FB675F">
        <w:rPr>
          <w:rFonts w:ascii="Century Gothic" w:hAnsi="Century Gothic"/>
          <w:b/>
          <w:bCs/>
          <w:lang w:val="es-CO"/>
        </w:rPr>
        <w:t>Económicos:</w:t>
      </w:r>
      <w:r w:rsidRPr="00FB675F">
        <w:rPr>
          <w:rFonts w:ascii="Century Gothic" w:hAnsi="Century Gothic"/>
          <w:lang w:val="es-CO"/>
        </w:rPr>
        <w:t xml:space="preserve"> Con la mejora en la seguridad y convivencia, se prevé un ambiente más propicio para la inversión y el desarrollo económico, lo que resultará en más oportunidades de empleo y en una mejor calidad de vida para los ciudadanos.</w:t>
      </w:r>
    </w:p>
    <w:p w14:paraId="7D956CEC" w14:textId="77777777" w:rsidR="00D47D30" w:rsidRPr="00FB675F" w:rsidRDefault="00D47D30" w:rsidP="00D47D30">
      <w:pPr>
        <w:jc w:val="both"/>
        <w:rPr>
          <w:rFonts w:ascii="Century Gothic" w:hAnsi="Century Gothic"/>
          <w:lang w:val="es-CO"/>
        </w:rPr>
      </w:pPr>
    </w:p>
    <w:p w14:paraId="68809CA2" w14:textId="77777777" w:rsidR="00D47D30" w:rsidRDefault="00D47D30" w:rsidP="00D47D30">
      <w:pPr>
        <w:numPr>
          <w:ilvl w:val="0"/>
          <w:numId w:val="9"/>
        </w:numPr>
        <w:spacing w:line="240" w:lineRule="auto"/>
        <w:jc w:val="both"/>
        <w:rPr>
          <w:rFonts w:ascii="Century Gothic" w:hAnsi="Century Gothic"/>
          <w:lang w:val="es-CO"/>
        </w:rPr>
      </w:pPr>
      <w:r w:rsidRPr="00FB675F">
        <w:rPr>
          <w:rFonts w:ascii="Century Gothic" w:hAnsi="Century Gothic"/>
          <w:b/>
          <w:bCs/>
          <w:lang w:val="es-CO"/>
        </w:rPr>
        <w:t>Ambientales:</w:t>
      </w:r>
      <w:r w:rsidRPr="00FB675F">
        <w:rPr>
          <w:rFonts w:ascii="Century Gothic" w:hAnsi="Century Gothic"/>
          <w:lang w:val="es-CO"/>
        </w:rPr>
        <w:t xml:space="preserve"> Aunque los beneficios ambientales no son el enfoque principal, la creación de espacios públicos más seguros y accesibles, y la reducción de la violencia, contribuirán a un uso más eficiente y responsable del espacio público.</w:t>
      </w:r>
    </w:p>
    <w:p w14:paraId="2905D948" w14:textId="77777777" w:rsidR="00D47D30" w:rsidRDefault="00D47D30" w:rsidP="00D47D30">
      <w:pPr>
        <w:pStyle w:val="Prrafodelista"/>
        <w:rPr>
          <w:rFonts w:ascii="Century Gothic" w:hAnsi="Century Gothic"/>
          <w:lang w:val="es-CO"/>
        </w:rPr>
      </w:pPr>
    </w:p>
    <w:p w14:paraId="5EC56E7A" w14:textId="77777777" w:rsidR="00D47D30" w:rsidRPr="00FB675F" w:rsidRDefault="00D47D30" w:rsidP="00D47D30">
      <w:pPr>
        <w:jc w:val="both"/>
        <w:rPr>
          <w:rFonts w:ascii="Century Gothic" w:hAnsi="Century Gothic"/>
          <w:lang w:val="es-CO"/>
        </w:rPr>
      </w:pPr>
    </w:p>
    <w:p w14:paraId="572C251F" w14:textId="77777777" w:rsidR="00D47D30" w:rsidRDefault="00D47D30" w:rsidP="00D47D30">
      <w:pPr>
        <w:jc w:val="both"/>
        <w:rPr>
          <w:rFonts w:ascii="Century Gothic" w:hAnsi="Century Gothic"/>
          <w:b/>
          <w:bCs/>
          <w:lang w:val="es-CO"/>
        </w:rPr>
      </w:pPr>
      <w:r w:rsidRPr="00FB675F">
        <w:rPr>
          <w:rFonts w:ascii="Century Gothic" w:hAnsi="Century Gothic"/>
          <w:b/>
          <w:bCs/>
          <w:lang w:val="es-CO"/>
        </w:rPr>
        <w:t>Viabilidad y Sostenibilidad:</w:t>
      </w:r>
    </w:p>
    <w:p w14:paraId="5398F831" w14:textId="77777777" w:rsidR="00D47D30" w:rsidRPr="00FB675F" w:rsidRDefault="00D47D30" w:rsidP="00D47D30">
      <w:pPr>
        <w:jc w:val="both"/>
        <w:rPr>
          <w:rFonts w:ascii="Century Gothic" w:hAnsi="Century Gothic"/>
          <w:b/>
          <w:bCs/>
          <w:lang w:val="es-CO"/>
        </w:rPr>
      </w:pPr>
    </w:p>
    <w:p w14:paraId="2E765927" w14:textId="77777777" w:rsidR="00D47D30" w:rsidRDefault="00D47D30" w:rsidP="00D47D30">
      <w:pPr>
        <w:jc w:val="both"/>
        <w:rPr>
          <w:rFonts w:ascii="Century Gothic" w:hAnsi="Century Gothic"/>
          <w:lang w:val="es-CO"/>
        </w:rPr>
      </w:pPr>
      <w:r w:rsidRPr="00FB675F">
        <w:rPr>
          <w:rFonts w:ascii="Century Gothic" w:hAnsi="Century Gothic"/>
          <w:lang w:val="es-CO"/>
        </w:rPr>
        <w:t>El proyecto es viable desde un punto de vista técnico, financiero y social. Contará con el apoyo de las entidades locales, incluyendo la Policía Nacional y la comunidad misma. La sostenibilidad del proyecto estará garantizada a través de un enfoque de largo plazo, con la participación constante de las comunidades, la inclusión de programas educativos y la colaboración entre los sectores público y privado. Se implementarán mecanismos de seguimiento y evaluación para medir su efectividad y realizar ajustes necesarios, asegurando que los resultados sean sostenibles a lo largo del tiempo.</w:t>
      </w:r>
    </w:p>
    <w:p w14:paraId="0D46EF7C" w14:textId="77777777" w:rsidR="00D47D30" w:rsidRDefault="00D47D30" w:rsidP="00D47D30">
      <w:pPr>
        <w:jc w:val="both"/>
        <w:rPr>
          <w:rFonts w:ascii="Century Gothic" w:hAnsi="Century Gothic"/>
          <w:lang w:val="es-CO"/>
        </w:rPr>
      </w:pPr>
    </w:p>
    <w:p w14:paraId="755E1201" w14:textId="77777777" w:rsidR="00D47D30" w:rsidRPr="00FB675F" w:rsidRDefault="00D47D30" w:rsidP="00D47D30">
      <w:pPr>
        <w:jc w:val="both"/>
        <w:rPr>
          <w:rFonts w:ascii="Century Gothic" w:hAnsi="Century Gothic"/>
          <w:lang w:val="es-CO"/>
        </w:rPr>
      </w:pPr>
    </w:p>
    <w:p w14:paraId="34E5A5C7" w14:textId="77777777" w:rsidR="00D47D30" w:rsidRPr="00443B51" w:rsidRDefault="00D47D30" w:rsidP="00D47D30">
      <w:pPr>
        <w:jc w:val="both"/>
        <w:rPr>
          <w:rFonts w:ascii="Century Gothic" w:hAnsi="Century Gothic"/>
          <w:lang w:val="es-CO"/>
        </w:rPr>
      </w:pPr>
    </w:p>
    <w:p w14:paraId="69158F0B" w14:textId="77777777" w:rsidR="00D47D30" w:rsidRDefault="00D47D30" w:rsidP="00D47D30">
      <w:pPr>
        <w:jc w:val="both"/>
        <w:rPr>
          <w:rFonts w:ascii="Century Gothic" w:hAnsi="Century Gothic"/>
          <w:b/>
          <w:bCs/>
          <w:lang w:val="es-CO"/>
        </w:rPr>
      </w:pPr>
      <w:r w:rsidRPr="00443B51">
        <w:rPr>
          <w:rFonts w:ascii="Century Gothic" w:hAnsi="Century Gothic"/>
          <w:b/>
          <w:bCs/>
          <w:lang w:val="es-CO"/>
        </w:rPr>
        <w:t>3.5 Documentación de Evidencias</w:t>
      </w:r>
    </w:p>
    <w:p w14:paraId="7B1D8B55" w14:textId="77777777" w:rsidR="00D47D30" w:rsidRDefault="00D47D30" w:rsidP="00D47D30">
      <w:pPr>
        <w:jc w:val="both"/>
        <w:rPr>
          <w:rFonts w:ascii="Century Gothic" w:hAnsi="Century Gothic"/>
          <w:b/>
          <w:bCs/>
          <w:lang w:val="es-CO"/>
        </w:rPr>
      </w:pPr>
    </w:p>
    <w:p w14:paraId="7556F737" w14:textId="77777777" w:rsidR="00D47D30" w:rsidRDefault="00D47D30" w:rsidP="00D47D30">
      <w:pPr>
        <w:jc w:val="both"/>
        <w:rPr>
          <w:rFonts w:ascii="Century Gothic" w:hAnsi="Century Gothic"/>
          <w:b/>
          <w:bCs/>
          <w:lang w:val="es-CO"/>
        </w:rPr>
      </w:pPr>
      <w:r w:rsidRPr="002D0E3C">
        <w:rPr>
          <w:rFonts w:ascii="Century Gothic" w:hAnsi="Century Gothic"/>
          <w:b/>
          <w:bCs/>
          <w:lang w:val="es-CO"/>
        </w:rPr>
        <w:t>Estudios Previos:</w:t>
      </w:r>
    </w:p>
    <w:p w14:paraId="2456FBF5" w14:textId="77777777" w:rsidR="00D47D30" w:rsidRPr="002D0E3C" w:rsidRDefault="00D47D30" w:rsidP="00D47D30">
      <w:pPr>
        <w:jc w:val="both"/>
        <w:rPr>
          <w:rFonts w:ascii="Century Gothic" w:hAnsi="Century Gothic"/>
          <w:b/>
          <w:bCs/>
          <w:lang w:val="es-CO"/>
        </w:rPr>
      </w:pPr>
    </w:p>
    <w:p w14:paraId="380CACF6" w14:textId="77777777" w:rsidR="00D47D30" w:rsidRDefault="00D47D30" w:rsidP="00D47D30">
      <w:pPr>
        <w:jc w:val="both"/>
        <w:rPr>
          <w:rFonts w:ascii="Century Gothic" w:hAnsi="Century Gothic"/>
          <w:lang w:val="es-CO"/>
        </w:rPr>
      </w:pPr>
      <w:r w:rsidRPr="002D0E3C">
        <w:rPr>
          <w:rFonts w:ascii="Century Gothic" w:hAnsi="Century Gothic"/>
          <w:lang w:val="es-CO"/>
        </w:rPr>
        <w:t>Diversos estudios realizados por la Policía Nacional y la Dirección de Seguridad y Convivencia Ciudadana de Risaralda han destacado la necesidad urgente de fortalecer la prevención y gestión de conflictos en Santa Rosa de Cabal, especialmente en sectores donde la convivencia ciudadana se ve comprometida por el aumento de comportamientos disruptivos, violencia intrafamiliar y el creciente involucramiento de menores en actos delictivos. Según el último diagnóstico del Observatorio del Delito</w:t>
      </w:r>
      <w:r>
        <w:rPr>
          <w:rFonts w:ascii="Century Gothic" w:hAnsi="Century Gothic"/>
          <w:lang w:val="es-CO"/>
        </w:rPr>
        <w:t xml:space="preserve"> de Risaralda</w:t>
      </w:r>
      <w:r w:rsidRPr="002D0E3C">
        <w:rPr>
          <w:rFonts w:ascii="Century Gothic" w:hAnsi="Century Gothic"/>
          <w:lang w:val="es-CO"/>
        </w:rPr>
        <w:t>, se han identificado patrones de desintegración social y debilidad en las estructuras comunitarias, lo que ha agravado la capacidad de respuesta local ante problemáticas de seguridad y convivencia.</w:t>
      </w:r>
    </w:p>
    <w:p w14:paraId="595433BB" w14:textId="77777777" w:rsidR="00D47D30" w:rsidRPr="002D0E3C" w:rsidRDefault="00D47D30" w:rsidP="00D47D30">
      <w:pPr>
        <w:jc w:val="both"/>
        <w:rPr>
          <w:rFonts w:ascii="Century Gothic" w:hAnsi="Century Gothic"/>
          <w:lang w:val="es-CO"/>
        </w:rPr>
      </w:pPr>
    </w:p>
    <w:p w14:paraId="0E516906" w14:textId="77777777" w:rsidR="00D47D30" w:rsidRDefault="00D47D30" w:rsidP="00D47D30">
      <w:pPr>
        <w:jc w:val="both"/>
        <w:rPr>
          <w:rFonts w:ascii="Century Gothic" w:hAnsi="Century Gothic"/>
          <w:lang w:val="es-CO"/>
        </w:rPr>
      </w:pPr>
      <w:r w:rsidRPr="002D0E3C">
        <w:rPr>
          <w:rFonts w:ascii="Century Gothic" w:hAnsi="Century Gothic"/>
          <w:lang w:val="es-CO"/>
        </w:rPr>
        <w:t>Además, los reportes de seguridad pública han señalado que la falta de redes comunitarias de apoyo ha generado una mayor fragmentación social, dificultando los esfuerzos para construir un entorno de paz y respeto. Este contexto evidencia la necesidad de implementar estrategias comunitarias que refuercen los valores de convivencia, previniendo la escalada de conflictos a niveles de violencia más graves.</w:t>
      </w:r>
    </w:p>
    <w:p w14:paraId="6436C7B8" w14:textId="77777777" w:rsidR="00D47D30" w:rsidRDefault="00D47D30" w:rsidP="00D47D30">
      <w:pPr>
        <w:jc w:val="both"/>
        <w:rPr>
          <w:rFonts w:ascii="Century Gothic" w:hAnsi="Century Gothic"/>
          <w:lang w:val="es-CO"/>
        </w:rPr>
      </w:pPr>
    </w:p>
    <w:p w14:paraId="4D1981EA" w14:textId="77777777" w:rsidR="00D47D30" w:rsidRDefault="00D47D30" w:rsidP="00D47D30">
      <w:pPr>
        <w:jc w:val="both"/>
        <w:rPr>
          <w:rFonts w:ascii="Century Gothic" w:hAnsi="Century Gothic"/>
          <w:b/>
          <w:bCs/>
          <w:lang w:val="es-CO"/>
        </w:rPr>
      </w:pPr>
      <w:r w:rsidRPr="002D0E3C">
        <w:rPr>
          <w:rFonts w:ascii="Century Gothic" w:hAnsi="Century Gothic"/>
          <w:b/>
          <w:bCs/>
          <w:lang w:val="es-CO"/>
        </w:rPr>
        <w:t>Indicadores y Estadísticas:</w:t>
      </w:r>
    </w:p>
    <w:p w14:paraId="6699CEAA" w14:textId="77777777" w:rsidR="00D47D30" w:rsidRDefault="00D47D30" w:rsidP="00D47D30">
      <w:pPr>
        <w:jc w:val="both"/>
        <w:rPr>
          <w:rFonts w:ascii="Century Gothic" w:hAnsi="Century Gothic"/>
          <w:b/>
          <w:bCs/>
          <w:lang w:val="es-CO"/>
        </w:rPr>
      </w:pPr>
    </w:p>
    <w:tbl>
      <w:tblPr>
        <w:tblStyle w:val="Tablaconcuadrcula5oscura-nfasis4"/>
        <w:tblW w:w="0" w:type="auto"/>
        <w:jc w:val="center"/>
        <w:tblLook w:val="06A0" w:firstRow="1" w:lastRow="0" w:firstColumn="1" w:lastColumn="0" w:noHBand="1" w:noVBand="1"/>
      </w:tblPr>
      <w:tblGrid>
        <w:gridCol w:w="2789"/>
        <w:gridCol w:w="754"/>
        <w:gridCol w:w="754"/>
      </w:tblGrid>
      <w:tr w:rsidR="00D47D30" w:rsidRPr="002D0E3C" w14:paraId="5E155483" w14:textId="77777777" w:rsidTr="001C55A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59A35BC" w14:textId="77777777" w:rsidR="00D47D30" w:rsidRPr="002D0E3C" w:rsidRDefault="00D47D30" w:rsidP="006C2513">
            <w:pPr>
              <w:jc w:val="center"/>
              <w:rPr>
                <w:rFonts w:ascii="Century Gothic" w:hAnsi="Century Gothic"/>
              </w:rPr>
            </w:pPr>
            <w:r w:rsidRPr="002D0E3C">
              <w:rPr>
                <w:rFonts w:ascii="Century Gothic" w:hAnsi="Century Gothic"/>
              </w:rPr>
              <w:t>Indicador</w:t>
            </w:r>
          </w:p>
        </w:tc>
        <w:tc>
          <w:tcPr>
            <w:tcW w:w="0" w:type="auto"/>
            <w:hideMark/>
          </w:tcPr>
          <w:p w14:paraId="780C4F4D" w14:textId="2C5B5F6E" w:rsidR="00D47D30" w:rsidRPr="002D0E3C" w:rsidRDefault="002B5EEF" w:rsidP="006C2513">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2023</w:t>
            </w:r>
          </w:p>
        </w:tc>
        <w:tc>
          <w:tcPr>
            <w:tcW w:w="0" w:type="auto"/>
            <w:hideMark/>
          </w:tcPr>
          <w:p w14:paraId="0B4B2D4B" w14:textId="2F76C7DC" w:rsidR="00D47D30" w:rsidRPr="002D0E3C" w:rsidRDefault="002B5EEF" w:rsidP="006C2513">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2024</w:t>
            </w:r>
          </w:p>
        </w:tc>
      </w:tr>
      <w:tr w:rsidR="00D47D30" w:rsidRPr="002D0E3C" w14:paraId="267AF2BE" w14:textId="77777777" w:rsidTr="001C55A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357FD41" w14:textId="77777777" w:rsidR="00D47D30" w:rsidRPr="002D0E3C" w:rsidRDefault="00D47D30" w:rsidP="006C2513">
            <w:pPr>
              <w:jc w:val="center"/>
              <w:rPr>
                <w:rFonts w:ascii="Century Gothic" w:hAnsi="Century Gothic"/>
              </w:rPr>
            </w:pPr>
            <w:r w:rsidRPr="002D0E3C">
              <w:rPr>
                <w:rFonts w:ascii="Century Gothic" w:hAnsi="Century Gothic"/>
              </w:rPr>
              <w:t>Homicidios</w:t>
            </w:r>
          </w:p>
        </w:tc>
        <w:tc>
          <w:tcPr>
            <w:tcW w:w="0" w:type="auto"/>
            <w:hideMark/>
          </w:tcPr>
          <w:p w14:paraId="119B9463" w14:textId="72D52BCE" w:rsidR="00D47D30" w:rsidRPr="002D0E3C" w:rsidRDefault="002B5EEF"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21</w:t>
            </w:r>
          </w:p>
        </w:tc>
        <w:tc>
          <w:tcPr>
            <w:tcW w:w="0" w:type="auto"/>
            <w:hideMark/>
          </w:tcPr>
          <w:p w14:paraId="1898517D" w14:textId="6E447DA2" w:rsidR="00D47D30" w:rsidRPr="002D0E3C" w:rsidRDefault="002B5EEF"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20</w:t>
            </w:r>
          </w:p>
        </w:tc>
      </w:tr>
      <w:tr w:rsidR="00D47D30" w:rsidRPr="002D0E3C" w14:paraId="149ABF92" w14:textId="77777777" w:rsidTr="001C55A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5BF1DB1" w14:textId="77777777" w:rsidR="00D47D30" w:rsidRPr="002D0E3C" w:rsidRDefault="00D47D30" w:rsidP="006C2513">
            <w:pPr>
              <w:jc w:val="center"/>
              <w:rPr>
                <w:rFonts w:ascii="Century Gothic" w:hAnsi="Century Gothic"/>
              </w:rPr>
            </w:pPr>
            <w:r w:rsidRPr="002D0E3C">
              <w:rPr>
                <w:rFonts w:ascii="Century Gothic" w:hAnsi="Century Gothic"/>
              </w:rPr>
              <w:t>Lesiones Personales</w:t>
            </w:r>
          </w:p>
        </w:tc>
        <w:tc>
          <w:tcPr>
            <w:tcW w:w="0" w:type="auto"/>
            <w:hideMark/>
          </w:tcPr>
          <w:p w14:paraId="1FE2F1C2" w14:textId="575ACE9C" w:rsidR="00D47D30" w:rsidRPr="002D0E3C" w:rsidRDefault="002B5EEF"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159</w:t>
            </w:r>
          </w:p>
        </w:tc>
        <w:tc>
          <w:tcPr>
            <w:tcW w:w="0" w:type="auto"/>
            <w:hideMark/>
          </w:tcPr>
          <w:p w14:paraId="60616CE0" w14:textId="02B1FCE9" w:rsidR="00D47D30" w:rsidRPr="002D0E3C" w:rsidRDefault="002B5EEF"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133</w:t>
            </w:r>
          </w:p>
        </w:tc>
      </w:tr>
      <w:tr w:rsidR="00D47D30" w:rsidRPr="002D0E3C" w14:paraId="406F5E86" w14:textId="77777777" w:rsidTr="001C55A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FB3F0A0" w14:textId="5670B947" w:rsidR="00D47D30" w:rsidRPr="002D0E3C" w:rsidRDefault="001C55A4" w:rsidP="006C2513">
            <w:pPr>
              <w:jc w:val="center"/>
              <w:rPr>
                <w:rFonts w:ascii="Century Gothic" w:hAnsi="Century Gothic"/>
              </w:rPr>
            </w:pPr>
            <w:r>
              <w:rPr>
                <w:rFonts w:ascii="Century Gothic" w:hAnsi="Century Gothic"/>
              </w:rPr>
              <w:t>Hurto a personas</w:t>
            </w:r>
          </w:p>
        </w:tc>
        <w:tc>
          <w:tcPr>
            <w:tcW w:w="0" w:type="auto"/>
            <w:hideMark/>
          </w:tcPr>
          <w:p w14:paraId="0522E087" w14:textId="1C1EA388" w:rsidR="00D47D30" w:rsidRPr="002D0E3C" w:rsidRDefault="001C55A4"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330</w:t>
            </w:r>
          </w:p>
        </w:tc>
        <w:tc>
          <w:tcPr>
            <w:tcW w:w="0" w:type="auto"/>
            <w:hideMark/>
          </w:tcPr>
          <w:p w14:paraId="260C4993" w14:textId="1FEAA394" w:rsidR="00D47D30" w:rsidRPr="002D0E3C" w:rsidRDefault="001C55A4"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247</w:t>
            </w:r>
          </w:p>
        </w:tc>
      </w:tr>
      <w:tr w:rsidR="00D47D30" w:rsidRPr="002D0E3C" w14:paraId="19731250" w14:textId="77777777" w:rsidTr="001C55A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B8A1785" w14:textId="7BB53E9F" w:rsidR="00D47D30" w:rsidRPr="002D0E3C" w:rsidRDefault="001C55A4" w:rsidP="006C2513">
            <w:pPr>
              <w:jc w:val="center"/>
              <w:rPr>
                <w:rFonts w:ascii="Century Gothic" w:hAnsi="Century Gothic"/>
              </w:rPr>
            </w:pPr>
            <w:r>
              <w:rPr>
                <w:rFonts w:ascii="Century Gothic" w:hAnsi="Century Gothic"/>
              </w:rPr>
              <w:t>Hurto de motocicletas</w:t>
            </w:r>
          </w:p>
        </w:tc>
        <w:tc>
          <w:tcPr>
            <w:tcW w:w="0" w:type="auto"/>
            <w:hideMark/>
          </w:tcPr>
          <w:p w14:paraId="4BB4FED1" w14:textId="71755128" w:rsidR="00D47D30" w:rsidRPr="002D0E3C" w:rsidRDefault="001C55A4"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29</w:t>
            </w:r>
          </w:p>
        </w:tc>
        <w:tc>
          <w:tcPr>
            <w:tcW w:w="0" w:type="auto"/>
            <w:hideMark/>
          </w:tcPr>
          <w:p w14:paraId="79A065EC" w14:textId="31360A4E" w:rsidR="00D47D30" w:rsidRPr="002D0E3C" w:rsidRDefault="001C55A4"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30</w:t>
            </w:r>
          </w:p>
        </w:tc>
      </w:tr>
      <w:tr w:rsidR="00D47D30" w:rsidRPr="002D0E3C" w14:paraId="3291AC0F" w14:textId="77777777" w:rsidTr="001C55A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E92390A" w14:textId="667F704E" w:rsidR="00D47D30" w:rsidRPr="002D0E3C" w:rsidRDefault="001C55A4" w:rsidP="006C2513">
            <w:pPr>
              <w:jc w:val="center"/>
              <w:rPr>
                <w:rFonts w:ascii="Century Gothic" w:hAnsi="Century Gothic"/>
              </w:rPr>
            </w:pPr>
            <w:r>
              <w:rPr>
                <w:rFonts w:ascii="Century Gothic" w:hAnsi="Century Gothic"/>
              </w:rPr>
              <w:t>Extorsión</w:t>
            </w:r>
          </w:p>
        </w:tc>
        <w:tc>
          <w:tcPr>
            <w:tcW w:w="0" w:type="auto"/>
            <w:hideMark/>
          </w:tcPr>
          <w:p w14:paraId="7AA31463" w14:textId="3A747CC6" w:rsidR="00D47D30" w:rsidRPr="002D0E3C" w:rsidRDefault="001C55A4"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2</w:t>
            </w:r>
          </w:p>
        </w:tc>
        <w:tc>
          <w:tcPr>
            <w:tcW w:w="0" w:type="auto"/>
            <w:hideMark/>
          </w:tcPr>
          <w:p w14:paraId="5D521F8F" w14:textId="32A6C0E0" w:rsidR="00D47D30" w:rsidRPr="002D0E3C" w:rsidRDefault="001C55A4"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7</w:t>
            </w:r>
          </w:p>
        </w:tc>
      </w:tr>
    </w:tbl>
    <w:p w14:paraId="19827FA3" w14:textId="77777777" w:rsidR="00D47D30" w:rsidRPr="002D0E3C" w:rsidRDefault="00D47D30" w:rsidP="00D47D30">
      <w:pPr>
        <w:jc w:val="both"/>
        <w:rPr>
          <w:rFonts w:ascii="Century Gothic" w:hAnsi="Century Gothic"/>
          <w:b/>
          <w:bCs/>
          <w:lang w:val="es-CO"/>
        </w:rPr>
      </w:pPr>
    </w:p>
    <w:p w14:paraId="3E674EEE" w14:textId="2D133A22" w:rsidR="00D47D30" w:rsidRDefault="00D47D30" w:rsidP="00D47D30">
      <w:pPr>
        <w:numPr>
          <w:ilvl w:val="0"/>
          <w:numId w:val="10"/>
        </w:numPr>
        <w:spacing w:line="240" w:lineRule="auto"/>
        <w:jc w:val="both"/>
        <w:rPr>
          <w:rFonts w:ascii="Century Gothic" w:hAnsi="Century Gothic"/>
          <w:lang w:val="es-CO"/>
        </w:rPr>
      </w:pPr>
      <w:r w:rsidRPr="002D0E3C">
        <w:rPr>
          <w:rFonts w:ascii="Century Gothic" w:hAnsi="Century Gothic"/>
          <w:b/>
          <w:bCs/>
          <w:lang w:val="es-CO"/>
        </w:rPr>
        <w:t>Homicidios:</w:t>
      </w:r>
      <w:r w:rsidRPr="002D0E3C">
        <w:rPr>
          <w:rFonts w:ascii="Century Gothic" w:hAnsi="Century Gothic"/>
          <w:lang w:val="es-CO"/>
        </w:rPr>
        <w:t xml:space="preserve"> Entre 202</w:t>
      </w:r>
      <w:r w:rsidR="001C55A4">
        <w:rPr>
          <w:rFonts w:ascii="Century Gothic" w:hAnsi="Century Gothic"/>
          <w:lang w:val="es-CO"/>
        </w:rPr>
        <w:t>3</w:t>
      </w:r>
      <w:r w:rsidRPr="002D0E3C">
        <w:rPr>
          <w:rFonts w:ascii="Century Gothic" w:hAnsi="Century Gothic"/>
          <w:lang w:val="es-CO"/>
        </w:rPr>
        <w:t xml:space="preserve"> y 202</w:t>
      </w:r>
      <w:r w:rsidR="001C55A4">
        <w:rPr>
          <w:rFonts w:ascii="Century Gothic" w:hAnsi="Century Gothic"/>
          <w:lang w:val="es-CO"/>
        </w:rPr>
        <w:t>4</w:t>
      </w:r>
      <w:r w:rsidRPr="002D0E3C">
        <w:rPr>
          <w:rFonts w:ascii="Century Gothic" w:hAnsi="Century Gothic"/>
          <w:lang w:val="es-CO"/>
        </w:rPr>
        <w:t xml:space="preserve">, Santa Rosa de Cabal </w:t>
      </w:r>
      <w:r w:rsidR="001C55A4">
        <w:rPr>
          <w:rFonts w:ascii="Century Gothic" w:hAnsi="Century Gothic"/>
          <w:lang w:val="es-CO"/>
        </w:rPr>
        <w:t>experimento un caso menos en el delito de homicidios</w:t>
      </w:r>
      <w:r w:rsidRPr="002D0E3C">
        <w:rPr>
          <w:rFonts w:ascii="Century Gothic" w:hAnsi="Century Gothic"/>
          <w:lang w:val="es-CO"/>
        </w:rPr>
        <w:t xml:space="preserve">, </w:t>
      </w:r>
      <w:r w:rsidR="001C55A4">
        <w:rPr>
          <w:rFonts w:ascii="Century Gothic" w:hAnsi="Century Gothic"/>
          <w:lang w:val="es-CO"/>
        </w:rPr>
        <w:t>cifra que aunque es menor</w:t>
      </w:r>
      <w:r w:rsidR="007E334F">
        <w:rPr>
          <w:rFonts w:ascii="Century Gothic" w:hAnsi="Century Gothic"/>
          <w:lang w:val="es-CO"/>
        </w:rPr>
        <w:t xml:space="preserve"> sigue preocupando ya que se trata de un delito de alto impacto y la reducción que se percibe es minima</w:t>
      </w:r>
      <w:r w:rsidRPr="002D0E3C">
        <w:rPr>
          <w:rFonts w:ascii="Century Gothic" w:hAnsi="Century Gothic"/>
          <w:lang w:val="es-CO"/>
        </w:rPr>
        <w:t>. La tasa de homicidios se ha mantenido alta, principalmente en las zonas urbanas, donde se concentran los focos de conflicto.</w:t>
      </w:r>
    </w:p>
    <w:p w14:paraId="1C4BDB94" w14:textId="77777777" w:rsidR="00D47D30" w:rsidRPr="002D0E3C" w:rsidRDefault="00D47D30" w:rsidP="00D47D30">
      <w:pPr>
        <w:ind w:left="360"/>
        <w:jc w:val="both"/>
        <w:rPr>
          <w:rFonts w:ascii="Century Gothic" w:hAnsi="Century Gothic"/>
          <w:lang w:val="es-CO"/>
        </w:rPr>
      </w:pPr>
    </w:p>
    <w:p w14:paraId="25336B73" w14:textId="0D0F9844" w:rsidR="00D47D30" w:rsidRDefault="00D47D30" w:rsidP="00D47D30">
      <w:pPr>
        <w:numPr>
          <w:ilvl w:val="0"/>
          <w:numId w:val="10"/>
        </w:numPr>
        <w:spacing w:line="240" w:lineRule="auto"/>
        <w:jc w:val="both"/>
        <w:rPr>
          <w:rFonts w:ascii="Century Gothic" w:hAnsi="Century Gothic"/>
          <w:lang w:val="es-CO"/>
        </w:rPr>
      </w:pPr>
      <w:r w:rsidRPr="002D0E3C">
        <w:rPr>
          <w:rFonts w:ascii="Century Gothic" w:hAnsi="Century Gothic"/>
          <w:b/>
          <w:bCs/>
          <w:lang w:val="es-CO"/>
        </w:rPr>
        <w:lastRenderedPageBreak/>
        <w:t>Lesiones Personales:</w:t>
      </w:r>
      <w:r w:rsidRPr="002D0E3C">
        <w:rPr>
          <w:rFonts w:ascii="Century Gothic" w:hAnsi="Century Gothic"/>
          <w:lang w:val="es-CO"/>
        </w:rPr>
        <w:t xml:space="preserve"> Se reportaron </w:t>
      </w:r>
      <w:r w:rsidR="007E334F">
        <w:rPr>
          <w:rFonts w:ascii="Century Gothic" w:hAnsi="Century Gothic"/>
          <w:lang w:val="es-CO"/>
        </w:rPr>
        <w:t>133</w:t>
      </w:r>
      <w:r w:rsidRPr="002D0E3C">
        <w:rPr>
          <w:rFonts w:ascii="Century Gothic" w:hAnsi="Century Gothic"/>
          <w:lang w:val="es-CO"/>
        </w:rPr>
        <w:t xml:space="preserve"> casos de lesiones personales en el periodo 2024,</w:t>
      </w:r>
      <w:r w:rsidR="007E334F">
        <w:rPr>
          <w:rFonts w:ascii="Century Gothic" w:hAnsi="Century Gothic"/>
          <w:lang w:val="es-CO"/>
        </w:rPr>
        <w:t xml:space="preserve"> 26 casos menos que en el 2023,</w:t>
      </w:r>
      <w:r w:rsidRPr="002D0E3C">
        <w:rPr>
          <w:rFonts w:ascii="Century Gothic" w:hAnsi="Century Gothic"/>
          <w:lang w:val="es-CO"/>
        </w:rPr>
        <w:t xml:space="preserve"> un indicador clave de los niveles de conflictividad interpersonal que impactan negativamente la convivencia en el municipio.</w:t>
      </w:r>
    </w:p>
    <w:p w14:paraId="40ADD479" w14:textId="77777777" w:rsidR="00D47D30" w:rsidRPr="002D0E3C" w:rsidRDefault="00D47D30" w:rsidP="00D47D30">
      <w:pPr>
        <w:jc w:val="both"/>
        <w:rPr>
          <w:rFonts w:ascii="Century Gothic" w:hAnsi="Century Gothic"/>
          <w:lang w:val="es-CO"/>
        </w:rPr>
      </w:pPr>
    </w:p>
    <w:p w14:paraId="67BCFA8D" w14:textId="194C6558" w:rsidR="00D47D30" w:rsidRDefault="007E334F" w:rsidP="00D47D30">
      <w:pPr>
        <w:numPr>
          <w:ilvl w:val="0"/>
          <w:numId w:val="10"/>
        </w:numPr>
        <w:spacing w:line="240" w:lineRule="auto"/>
        <w:jc w:val="both"/>
        <w:rPr>
          <w:rFonts w:ascii="Century Gothic" w:hAnsi="Century Gothic"/>
          <w:lang w:val="es-CO"/>
        </w:rPr>
      </w:pPr>
      <w:r w:rsidRPr="007E334F">
        <w:rPr>
          <w:rFonts w:ascii="Century Gothic" w:hAnsi="Century Gothic"/>
          <w:b/>
          <w:bCs/>
          <w:lang w:val="es-CO"/>
        </w:rPr>
        <w:t>Hurto a personas</w:t>
      </w:r>
      <w:r w:rsidR="00D47D30" w:rsidRPr="002D0E3C">
        <w:rPr>
          <w:rFonts w:ascii="Century Gothic" w:hAnsi="Century Gothic"/>
          <w:b/>
          <w:bCs/>
          <w:lang w:val="es-CO"/>
        </w:rPr>
        <w:t>:</w:t>
      </w:r>
      <w:r w:rsidR="00D47D30" w:rsidRPr="002D0E3C">
        <w:rPr>
          <w:rFonts w:ascii="Century Gothic" w:hAnsi="Century Gothic"/>
          <w:lang w:val="es-CO"/>
        </w:rPr>
        <w:t xml:space="preserve"> Según el análisis </w:t>
      </w:r>
      <w:r>
        <w:rPr>
          <w:rFonts w:ascii="Century Gothic" w:hAnsi="Century Gothic"/>
          <w:lang w:val="es-CO"/>
        </w:rPr>
        <w:t>estadístico de seguridad</w:t>
      </w:r>
      <w:r w:rsidR="00D47D30" w:rsidRPr="002D0E3C">
        <w:rPr>
          <w:rFonts w:ascii="Century Gothic" w:hAnsi="Century Gothic"/>
          <w:lang w:val="es-CO"/>
        </w:rPr>
        <w:t>, en 202</w:t>
      </w:r>
      <w:r>
        <w:rPr>
          <w:rFonts w:ascii="Century Gothic" w:hAnsi="Century Gothic"/>
          <w:lang w:val="es-CO"/>
        </w:rPr>
        <w:t>4</w:t>
      </w:r>
      <w:r w:rsidR="00D47D30" w:rsidRPr="002D0E3C">
        <w:rPr>
          <w:rFonts w:ascii="Century Gothic" w:hAnsi="Century Gothic"/>
          <w:lang w:val="es-CO"/>
        </w:rPr>
        <w:t xml:space="preserve"> se registraron </w:t>
      </w:r>
      <w:r>
        <w:rPr>
          <w:rFonts w:ascii="Century Gothic" w:hAnsi="Century Gothic"/>
          <w:lang w:val="es-CO"/>
        </w:rPr>
        <w:t xml:space="preserve">247 casos de hurto a personas, 83 menos que el registro de 2023, </w:t>
      </w:r>
      <w:r w:rsidR="00D47D30" w:rsidRPr="002D0E3C">
        <w:rPr>
          <w:rFonts w:ascii="Century Gothic" w:hAnsi="Century Gothic"/>
          <w:lang w:val="es-CO"/>
        </w:rPr>
        <w:t xml:space="preserve">siendo </w:t>
      </w:r>
      <w:r>
        <w:rPr>
          <w:rFonts w:ascii="Century Gothic" w:hAnsi="Century Gothic"/>
          <w:lang w:val="es-CO"/>
        </w:rPr>
        <w:t>uno de los delitos que sigue impactando negativamente la seguridad del municipio,</w:t>
      </w:r>
      <w:r w:rsidR="00D47D30" w:rsidRPr="002D0E3C">
        <w:rPr>
          <w:rFonts w:ascii="Century Gothic" w:hAnsi="Century Gothic"/>
          <w:lang w:val="es-CO"/>
        </w:rPr>
        <w:t xml:space="preserve"> Estos comportamientos han generado tensión social y un deterioro de la seguridad ciudadana.</w:t>
      </w:r>
    </w:p>
    <w:p w14:paraId="57E4CFD5" w14:textId="77777777" w:rsidR="00D47D30" w:rsidRPr="002D0E3C" w:rsidRDefault="00D47D30" w:rsidP="00D47D30">
      <w:pPr>
        <w:jc w:val="both"/>
        <w:rPr>
          <w:rFonts w:ascii="Century Gothic" w:hAnsi="Century Gothic"/>
          <w:lang w:val="es-CO"/>
        </w:rPr>
      </w:pPr>
    </w:p>
    <w:p w14:paraId="00060BB4" w14:textId="46826BFA" w:rsidR="00D47D30" w:rsidRDefault="007E334F" w:rsidP="00D47D30">
      <w:pPr>
        <w:numPr>
          <w:ilvl w:val="0"/>
          <w:numId w:val="10"/>
        </w:numPr>
        <w:spacing w:line="240" w:lineRule="auto"/>
        <w:jc w:val="both"/>
        <w:rPr>
          <w:rFonts w:ascii="Century Gothic" w:hAnsi="Century Gothic"/>
          <w:lang w:val="es-CO"/>
        </w:rPr>
      </w:pPr>
      <w:r w:rsidRPr="007E334F">
        <w:rPr>
          <w:rFonts w:ascii="Century Gothic" w:hAnsi="Century Gothic"/>
          <w:b/>
          <w:bCs/>
          <w:lang w:val="es-CO"/>
        </w:rPr>
        <w:t>Hurto de motocicletas</w:t>
      </w:r>
      <w:r w:rsidR="00D47D30" w:rsidRPr="002D0E3C">
        <w:rPr>
          <w:rFonts w:ascii="Century Gothic" w:hAnsi="Century Gothic"/>
          <w:b/>
          <w:bCs/>
          <w:lang w:val="es-CO"/>
        </w:rPr>
        <w:t>:</w:t>
      </w:r>
      <w:r w:rsidR="00D47D30" w:rsidRPr="002D0E3C">
        <w:rPr>
          <w:rFonts w:ascii="Century Gothic" w:hAnsi="Century Gothic"/>
          <w:lang w:val="es-CO"/>
        </w:rPr>
        <w:t xml:space="preserve"> Los datos indican que</w:t>
      </w:r>
      <w:r>
        <w:rPr>
          <w:rFonts w:ascii="Century Gothic" w:hAnsi="Century Gothic"/>
          <w:lang w:val="es-CO"/>
        </w:rPr>
        <w:t xml:space="preserve"> para el</w:t>
      </w:r>
      <w:r w:rsidR="00D47D30" w:rsidRPr="002D0E3C">
        <w:rPr>
          <w:rFonts w:ascii="Century Gothic" w:hAnsi="Century Gothic"/>
          <w:lang w:val="es-CO"/>
        </w:rPr>
        <w:t xml:space="preserve"> 2023</w:t>
      </w:r>
      <w:r>
        <w:rPr>
          <w:rFonts w:ascii="Century Gothic" w:hAnsi="Century Gothic"/>
          <w:lang w:val="es-CO"/>
        </w:rPr>
        <w:t xml:space="preserve"> se presentaron 29 casos de hurto a motocicletas</w:t>
      </w:r>
      <w:r w:rsidR="00D47D30" w:rsidRPr="002D0E3C">
        <w:rPr>
          <w:rFonts w:ascii="Century Gothic" w:hAnsi="Century Gothic"/>
          <w:lang w:val="es-CO"/>
        </w:rPr>
        <w:t xml:space="preserve">, </w:t>
      </w:r>
      <w:r>
        <w:rPr>
          <w:rFonts w:ascii="Century Gothic" w:hAnsi="Century Gothic"/>
          <w:lang w:val="es-CO"/>
        </w:rPr>
        <w:t xml:space="preserve">un caso más reportado en el 2024 permite analizar que este delito </w:t>
      </w:r>
      <w:r w:rsidR="00D47D30" w:rsidRPr="002D0E3C">
        <w:rPr>
          <w:rFonts w:ascii="Century Gothic" w:hAnsi="Century Gothic"/>
          <w:lang w:val="es-CO"/>
        </w:rPr>
        <w:t xml:space="preserve">ha mantenido una tendencia al alza, </w:t>
      </w:r>
      <w:r>
        <w:rPr>
          <w:rFonts w:ascii="Century Gothic" w:hAnsi="Century Gothic"/>
          <w:lang w:val="es-CO"/>
        </w:rPr>
        <w:t>lo</w:t>
      </w:r>
      <w:r w:rsidR="00D47D30" w:rsidRPr="002D0E3C">
        <w:rPr>
          <w:rFonts w:ascii="Century Gothic" w:hAnsi="Century Gothic"/>
          <w:lang w:val="es-CO"/>
        </w:rPr>
        <w:t xml:space="preserve"> que evidencia la necesidad urgente de implementar programas preventivos en este ámbito.</w:t>
      </w:r>
    </w:p>
    <w:p w14:paraId="02FBAC65" w14:textId="77777777" w:rsidR="00D47D30" w:rsidRPr="002D0E3C" w:rsidRDefault="00D47D30" w:rsidP="00D47D30">
      <w:pPr>
        <w:jc w:val="both"/>
        <w:rPr>
          <w:rFonts w:ascii="Century Gothic" w:hAnsi="Century Gothic"/>
          <w:lang w:val="es-CO"/>
        </w:rPr>
      </w:pPr>
    </w:p>
    <w:p w14:paraId="0C11546B" w14:textId="2471633A" w:rsidR="00D47D30" w:rsidRPr="002D0E3C" w:rsidRDefault="007E334F" w:rsidP="00D47D30">
      <w:pPr>
        <w:numPr>
          <w:ilvl w:val="0"/>
          <w:numId w:val="10"/>
        </w:numPr>
        <w:spacing w:line="240" w:lineRule="auto"/>
        <w:jc w:val="both"/>
        <w:rPr>
          <w:rFonts w:ascii="Century Gothic" w:hAnsi="Century Gothic"/>
          <w:lang w:val="es-CO"/>
        </w:rPr>
      </w:pPr>
      <w:r w:rsidRPr="007E334F">
        <w:rPr>
          <w:rFonts w:ascii="Century Gothic" w:hAnsi="Century Gothic"/>
          <w:b/>
          <w:bCs/>
          <w:lang w:val="es-CO"/>
        </w:rPr>
        <w:t>Extorsión</w:t>
      </w:r>
      <w:r w:rsidR="00D47D30" w:rsidRPr="002D0E3C">
        <w:rPr>
          <w:rFonts w:ascii="Century Gothic" w:hAnsi="Century Gothic"/>
          <w:b/>
          <w:bCs/>
          <w:lang w:val="es-CO"/>
        </w:rPr>
        <w:t>:</w:t>
      </w:r>
      <w:r w:rsidR="00D47D30" w:rsidRPr="002D0E3C">
        <w:rPr>
          <w:rFonts w:ascii="Century Gothic" w:hAnsi="Century Gothic"/>
          <w:lang w:val="es-CO"/>
        </w:rPr>
        <w:t xml:space="preserve"> En el periodo</w:t>
      </w:r>
      <w:r>
        <w:rPr>
          <w:rFonts w:ascii="Century Gothic" w:hAnsi="Century Gothic"/>
          <w:lang w:val="es-CO"/>
        </w:rPr>
        <w:t xml:space="preserve"> 2023-2024</w:t>
      </w:r>
      <w:r w:rsidR="00D47D30" w:rsidRPr="002D0E3C">
        <w:rPr>
          <w:rFonts w:ascii="Century Gothic" w:hAnsi="Century Gothic"/>
          <w:lang w:val="es-CO"/>
        </w:rPr>
        <w:t xml:space="preserve">, se identificó un aumento significativo en el número de </w:t>
      </w:r>
      <w:r>
        <w:rPr>
          <w:rFonts w:ascii="Century Gothic" w:hAnsi="Century Gothic"/>
          <w:lang w:val="es-CO"/>
        </w:rPr>
        <w:t>casos de extor</w:t>
      </w:r>
      <w:r w:rsidR="00CB0452">
        <w:rPr>
          <w:rFonts w:ascii="Century Gothic" w:hAnsi="Century Gothic"/>
          <w:lang w:val="es-CO"/>
        </w:rPr>
        <w:t>s</w:t>
      </w:r>
      <w:r>
        <w:rPr>
          <w:rFonts w:ascii="Century Gothic" w:hAnsi="Century Gothic"/>
          <w:lang w:val="es-CO"/>
        </w:rPr>
        <w:t>ión,</w:t>
      </w:r>
      <w:r w:rsidR="00D47D30" w:rsidRPr="002D0E3C">
        <w:rPr>
          <w:rFonts w:ascii="Century Gothic" w:hAnsi="Century Gothic"/>
          <w:lang w:val="es-CO"/>
        </w:rPr>
        <w:t xml:space="preserve"> un factor que agrava la situación de vulnerabilidad social y exige la intervención de gestores de convivencia para prevenir la reincidencia.</w:t>
      </w:r>
    </w:p>
    <w:p w14:paraId="0FE05712" w14:textId="77777777" w:rsidR="00D47D30" w:rsidRDefault="00D47D30" w:rsidP="00D47D30">
      <w:pPr>
        <w:jc w:val="both"/>
        <w:rPr>
          <w:rFonts w:ascii="Century Gothic" w:hAnsi="Century Gothic"/>
          <w:b/>
          <w:bCs/>
          <w:lang w:val="es-CO"/>
        </w:rPr>
      </w:pPr>
    </w:p>
    <w:p w14:paraId="2C7918CA" w14:textId="77777777" w:rsidR="00D47D30" w:rsidRDefault="00D47D30" w:rsidP="00D47D30">
      <w:pPr>
        <w:pStyle w:val="Ttulo1"/>
        <w:rPr>
          <w:rFonts w:ascii="Century Gothic" w:hAnsi="Century Gothic"/>
          <w:lang w:val="es-CO"/>
        </w:rPr>
      </w:pPr>
      <w:r w:rsidRPr="00443B51">
        <w:rPr>
          <w:rFonts w:ascii="Century Gothic" w:hAnsi="Century Gothic"/>
          <w:lang w:val="es-CO"/>
        </w:rPr>
        <w:t>4. Objetivos del Proyecto</w:t>
      </w:r>
    </w:p>
    <w:p w14:paraId="3CB8B719" w14:textId="77777777" w:rsidR="00D47D30" w:rsidRDefault="00D47D30" w:rsidP="00D47D30">
      <w:pPr>
        <w:rPr>
          <w:lang w:val="es-CO"/>
        </w:rPr>
      </w:pPr>
    </w:p>
    <w:p w14:paraId="155506D0" w14:textId="77777777" w:rsidR="00D47D30" w:rsidRDefault="00D47D30" w:rsidP="00D47D30">
      <w:pPr>
        <w:rPr>
          <w:rFonts w:ascii="Century Gothic" w:hAnsi="Century Gothic"/>
          <w:b/>
          <w:bCs/>
          <w:lang w:val="es-CO"/>
        </w:rPr>
      </w:pPr>
      <w:r w:rsidRPr="002555F0">
        <w:rPr>
          <w:rFonts w:ascii="Century Gothic" w:hAnsi="Century Gothic"/>
          <w:b/>
          <w:bCs/>
          <w:lang w:val="es-CO"/>
        </w:rPr>
        <w:t>Objetivo General:</w:t>
      </w:r>
    </w:p>
    <w:p w14:paraId="79F30D09" w14:textId="77777777" w:rsidR="00D47D30" w:rsidRPr="002555F0" w:rsidRDefault="00D47D30" w:rsidP="00D47D30">
      <w:pPr>
        <w:rPr>
          <w:rFonts w:ascii="Century Gothic" w:hAnsi="Century Gothic"/>
          <w:lang w:val="es-CO"/>
        </w:rPr>
      </w:pPr>
    </w:p>
    <w:p w14:paraId="7C480A4D" w14:textId="77777777" w:rsidR="00D47D30" w:rsidRDefault="00D47D30" w:rsidP="00D47D30">
      <w:pPr>
        <w:numPr>
          <w:ilvl w:val="0"/>
          <w:numId w:val="11"/>
        </w:numPr>
        <w:spacing w:line="240" w:lineRule="auto"/>
        <w:jc w:val="both"/>
        <w:rPr>
          <w:rFonts w:ascii="Century Gothic" w:hAnsi="Century Gothic"/>
          <w:lang w:val="es-CO"/>
        </w:rPr>
      </w:pPr>
      <w:r w:rsidRPr="002555F0">
        <w:rPr>
          <w:rFonts w:ascii="Century Gothic" w:hAnsi="Century Gothic"/>
          <w:lang w:val="es-CO"/>
        </w:rPr>
        <w:t>Fomentar la convivencia pacífica y la seguridad en Santa Rosa de Cabal a través de la formación y acción de gestores comunitarios, promoviendo la prevención de comportamientos disruptivos y fortaleciendo la cohesión social.</w:t>
      </w:r>
    </w:p>
    <w:p w14:paraId="72C02BDF" w14:textId="77777777" w:rsidR="00D47D30" w:rsidRPr="002555F0" w:rsidRDefault="00D47D30" w:rsidP="00D47D30">
      <w:pPr>
        <w:ind w:left="720"/>
        <w:rPr>
          <w:rFonts w:ascii="Century Gothic" w:hAnsi="Century Gothic"/>
          <w:lang w:val="es-CO"/>
        </w:rPr>
      </w:pPr>
    </w:p>
    <w:p w14:paraId="51600C9C" w14:textId="77777777" w:rsidR="00D47D30" w:rsidRDefault="00D47D30" w:rsidP="00D47D30">
      <w:pPr>
        <w:rPr>
          <w:rFonts w:ascii="Century Gothic" w:hAnsi="Century Gothic"/>
          <w:b/>
          <w:bCs/>
          <w:lang w:val="es-CO"/>
        </w:rPr>
      </w:pPr>
      <w:r w:rsidRPr="002555F0">
        <w:rPr>
          <w:rFonts w:ascii="Century Gothic" w:hAnsi="Century Gothic"/>
          <w:b/>
          <w:bCs/>
          <w:lang w:val="es-CO"/>
        </w:rPr>
        <w:t>Objetivos Específicos:</w:t>
      </w:r>
    </w:p>
    <w:p w14:paraId="6CD0AD96" w14:textId="77777777" w:rsidR="00D47D30" w:rsidRPr="002555F0" w:rsidRDefault="00D47D30" w:rsidP="00D47D30">
      <w:pPr>
        <w:rPr>
          <w:rFonts w:ascii="Century Gothic" w:hAnsi="Century Gothic"/>
          <w:lang w:val="es-CO"/>
        </w:rPr>
      </w:pPr>
    </w:p>
    <w:p w14:paraId="1CA0496F" w14:textId="42C1CA9E" w:rsidR="00D47D30" w:rsidRDefault="00D47D30" w:rsidP="00D47D30">
      <w:pPr>
        <w:numPr>
          <w:ilvl w:val="0"/>
          <w:numId w:val="12"/>
        </w:numPr>
        <w:spacing w:line="240" w:lineRule="auto"/>
        <w:jc w:val="both"/>
        <w:rPr>
          <w:rFonts w:ascii="Century Gothic" w:hAnsi="Century Gothic"/>
          <w:lang w:val="es-CO"/>
        </w:rPr>
      </w:pPr>
      <w:r w:rsidRPr="002555F0">
        <w:rPr>
          <w:rFonts w:ascii="Century Gothic" w:hAnsi="Century Gothic"/>
          <w:lang w:val="es-CO"/>
        </w:rPr>
        <w:t>Desarrollar capacidades en los gestores</w:t>
      </w:r>
      <w:r>
        <w:rPr>
          <w:rFonts w:ascii="Century Gothic" w:hAnsi="Century Gothic"/>
          <w:lang w:val="es-CO"/>
        </w:rPr>
        <w:t xml:space="preserve"> de seguridad y convivencia </w:t>
      </w:r>
      <w:r w:rsidR="00FB61F9">
        <w:rPr>
          <w:rFonts w:ascii="Century Gothic" w:hAnsi="Century Gothic"/>
          <w:lang w:val="es-CO"/>
        </w:rPr>
        <w:t>ciudadana</w:t>
      </w:r>
      <w:r w:rsidR="00FB61F9" w:rsidRPr="002555F0">
        <w:rPr>
          <w:rFonts w:ascii="Century Gothic" w:hAnsi="Century Gothic"/>
          <w:lang w:val="es-CO"/>
        </w:rPr>
        <w:t xml:space="preserve"> para</w:t>
      </w:r>
      <w:r w:rsidRPr="002555F0">
        <w:rPr>
          <w:rFonts w:ascii="Century Gothic" w:hAnsi="Century Gothic"/>
          <w:lang w:val="es-CO"/>
        </w:rPr>
        <w:t xml:space="preserve"> la mediación de conflictos y la promoción de la cultura de paz</w:t>
      </w:r>
    </w:p>
    <w:p w14:paraId="4C2DD734" w14:textId="77777777" w:rsidR="00D47D30" w:rsidRPr="002555F0" w:rsidRDefault="00D47D30" w:rsidP="00D47D30">
      <w:pPr>
        <w:ind w:left="360"/>
        <w:jc w:val="both"/>
        <w:rPr>
          <w:rFonts w:ascii="Century Gothic" w:hAnsi="Century Gothic"/>
          <w:lang w:val="es-CO"/>
        </w:rPr>
      </w:pPr>
    </w:p>
    <w:p w14:paraId="15A5C25B" w14:textId="77777777" w:rsidR="00D47D30" w:rsidRDefault="00D47D30" w:rsidP="00D47D30">
      <w:pPr>
        <w:numPr>
          <w:ilvl w:val="0"/>
          <w:numId w:val="12"/>
        </w:numPr>
        <w:spacing w:line="240" w:lineRule="auto"/>
        <w:jc w:val="both"/>
        <w:rPr>
          <w:rFonts w:ascii="Century Gothic" w:hAnsi="Century Gothic"/>
          <w:lang w:val="es-CO"/>
        </w:rPr>
      </w:pPr>
      <w:r w:rsidRPr="002555F0">
        <w:rPr>
          <w:rFonts w:ascii="Century Gothic" w:hAnsi="Century Gothic"/>
          <w:lang w:val="es-CO"/>
        </w:rPr>
        <w:t>Implementar acciones preventivas enfocadas en la reducción de la violencia intrafamiliar y la delincuencia juvenil.</w:t>
      </w:r>
    </w:p>
    <w:p w14:paraId="131DD615" w14:textId="77777777" w:rsidR="00D47D30" w:rsidRPr="002555F0" w:rsidRDefault="00D47D30" w:rsidP="00D47D30">
      <w:pPr>
        <w:ind w:left="360"/>
        <w:jc w:val="both"/>
        <w:rPr>
          <w:rFonts w:ascii="Century Gothic" w:hAnsi="Century Gothic"/>
          <w:lang w:val="es-CO"/>
        </w:rPr>
      </w:pPr>
    </w:p>
    <w:p w14:paraId="7AAA9FDE" w14:textId="77777777" w:rsidR="00D47D30" w:rsidRDefault="00D47D30" w:rsidP="00D47D30">
      <w:pPr>
        <w:numPr>
          <w:ilvl w:val="0"/>
          <w:numId w:val="12"/>
        </w:numPr>
        <w:spacing w:line="240" w:lineRule="auto"/>
        <w:jc w:val="both"/>
        <w:rPr>
          <w:rFonts w:ascii="Century Gothic" w:hAnsi="Century Gothic"/>
          <w:lang w:val="es-CO"/>
        </w:rPr>
      </w:pPr>
      <w:r w:rsidRPr="002555F0">
        <w:rPr>
          <w:rFonts w:ascii="Century Gothic" w:hAnsi="Century Gothic"/>
          <w:lang w:val="es-CO"/>
        </w:rPr>
        <w:lastRenderedPageBreak/>
        <w:t>Facilitar espacios de participación ciudadana en la co-creación de estrategias de seguridad y convivencia.</w:t>
      </w:r>
    </w:p>
    <w:p w14:paraId="7EC40959" w14:textId="77777777" w:rsidR="00D47D30" w:rsidRPr="002555F0" w:rsidRDefault="00D47D30" w:rsidP="00D47D30">
      <w:pPr>
        <w:ind w:left="720"/>
        <w:jc w:val="both"/>
        <w:rPr>
          <w:rFonts w:ascii="Century Gothic" w:hAnsi="Century Gothic"/>
          <w:lang w:val="es-CO"/>
        </w:rPr>
      </w:pPr>
    </w:p>
    <w:p w14:paraId="41A7855B" w14:textId="77777777" w:rsidR="00D47D30" w:rsidRDefault="00D47D30" w:rsidP="00D47D30">
      <w:pPr>
        <w:numPr>
          <w:ilvl w:val="0"/>
          <w:numId w:val="12"/>
        </w:numPr>
        <w:spacing w:line="240" w:lineRule="auto"/>
        <w:jc w:val="both"/>
        <w:rPr>
          <w:rFonts w:ascii="Century Gothic" w:hAnsi="Century Gothic"/>
          <w:lang w:val="es-CO"/>
        </w:rPr>
      </w:pPr>
      <w:r w:rsidRPr="002555F0">
        <w:rPr>
          <w:rFonts w:ascii="Century Gothic" w:hAnsi="Century Gothic"/>
          <w:lang w:val="es-CO"/>
        </w:rPr>
        <w:t>Promover la articulación entre la comunidad y las instituciones de seguridad para el fortalecimiento de la confianza y la cooperación mutua.</w:t>
      </w:r>
    </w:p>
    <w:p w14:paraId="52B3CECC" w14:textId="77777777" w:rsidR="00D47D30" w:rsidRDefault="00D47D30" w:rsidP="00D47D30">
      <w:pPr>
        <w:pStyle w:val="Prrafodelista"/>
        <w:rPr>
          <w:rFonts w:ascii="Century Gothic" w:hAnsi="Century Gothic"/>
          <w:lang w:val="es-CO"/>
        </w:rPr>
      </w:pPr>
    </w:p>
    <w:p w14:paraId="4BEAFB26" w14:textId="77777777" w:rsidR="00D47D30" w:rsidRDefault="00D47D30" w:rsidP="00D47D30">
      <w:pPr>
        <w:pStyle w:val="Ttulo1"/>
        <w:rPr>
          <w:rFonts w:ascii="Century Gothic" w:hAnsi="Century Gothic"/>
          <w:lang w:val="es-CO"/>
        </w:rPr>
      </w:pPr>
      <w:r w:rsidRPr="00443B51">
        <w:rPr>
          <w:rFonts w:ascii="Century Gothic" w:hAnsi="Century Gothic"/>
          <w:lang w:val="es-CO"/>
        </w:rPr>
        <w:t>5. Marco Lógico</w:t>
      </w:r>
    </w:p>
    <w:p w14:paraId="10B1B387" w14:textId="77777777" w:rsidR="00D47D30" w:rsidRDefault="00D47D30" w:rsidP="00D47D30">
      <w:pPr>
        <w:rPr>
          <w:lang w:val="es-CO"/>
        </w:rPr>
      </w:pPr>
    </w:p>
    <w:p w14:paraId="0C4109E7" w14:textId="77777777" w:rsidR="00D47D30" w:rsidRDefault="00D47D30" w:rsidP="00D47D30">
      <w:pPr>
        <w:rPr>
          <w:rFonts w:ascii="Century Gothic" w:hAnsi="Century Gothic"/>
          <w:lang w:val="es-CO"/>
        </w:rPr>
      </w:pPr>
      <w:r w:rsidRPr="002555F0">
        <w:rPr>
          <w:rFonts w:ascii="Century Gothic" w:hAnsi="Century Gothic"/>
          <w:b/>
          <w:bCs/>
          <w:lang w:val="es-CO"/>
        </w:rPr>
        <w:t>Marco Lógico</w:t>
      </w:r>
      <w:r w:rsidRPr="002555F0">
        <w:rPr>
          <w:rFonts w:ascii="Century Gothic" w:hAnsi="Century Gothic"/>
          <w:lang w:val="es-CO"/>
        </w:rPr>
        <w:t xml:space="preserve"> proyecto de gestores de convivencia:</w:t>
      </w:r>
    </w:p>
    <w:p w14:paraId="36259DD0" w14:textId="77777777" w:rsidR="00D47D30" w:rsidRPr="002555F0" w:rsidRDefault="00D47D30" w:rsidP="00D47D30">
      <w:pPr>
        <w:rPr>
          <w:rFonts w:ascii="Century Gothic" w:hAnsi="Century Gothic"/>
          <w:lang w:val="es-CO"/>
        </w:rPr>
      </w:pPr>
    </w:p>
    <w:tbl>
      <w:tblPr>
        <w:tblStyle w:val="Tablaconcuadrcula5oscura-nfasis4"/>
        <w:tblW w:w="0" w:type="auto"/>
        <w:tblLook w:val="06A0" w:firstRow="1" w:lastRow="0" w:firstColumn="1" w:lastColumn="0" w:noHBand="1" w:noVBand="1"/>
      </w:tblPr>
      <w:tblGrid>
        <w:gridCol w:w="1683"/>
        <w:gridCol w:w="2922"/>
        <w:gridCol w:w="2461"/>
        <w:gridCol w:w="2614"/>
      </w:tblGrid>
      <w:tr w:rsidR="00D47D30" w:rsidRPr="002555F0" w14:paraId="75CF1C1D" w14:textId="77777777" w:rsidTr="006C25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C24058F" w14:textId="77777777" w:rsidR="00D47D30" w:rsidRPr="002555F0" w:rsidRDefault="00D47D30" w:rsidP="006C2513">
            <w:pPr>
              <w:jc w:val="center"/>
              <w:rPr>
                <w:rFonts w:ascii="Century Gothic" w:hAnsi="Century Gothic"/>
              </w:rPr>
            </w:pPr>
            <w:r w:rsidRPr="002555F0">
              <w:rPr>
                <w:rFonts w:ascii="Century Gothic" w:hAnsi="Century Gothic"/>
              </w:rPr>
              <w:t>Descripción</w:t>
            </w:r>
          </w:p>
        </w:tc>
        <w:tc>
          <w:tcPr>
            <w:tcW w:w="0" w:type="auto"/>
            <w:hideMark/>
          </w:tcPr>
          <w:p w14:paraId="6CF62659" w14:textId="77777777" w:rsidR="00D47D30" w:rsidRPr="002555F0" w:rsidRDefault="00D47D30" w:rsidP="006C2513">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Indicadores Verificables Objetivamente</w:t>
            </w:r>
          </w:p>
        </w:tc>
        <w:tc>
          <w:tcPr>
            <w:tcW w:w="0" w:type="auto"/>
            <w:hideMark/>
          </w:tcPr>
          <w:p w14:paraId="3A2A17A6" w14:textId="77777777" w:rsidR="00D47D30" w:rsidRPr="002555F0" w:rsidRDefault="00D47D30" w:rsidP="006C2513">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Medios de Verificación</w:t>
            </w:r>
          </w:p>
        </w:tc>
        <w:tc>
          <w:tcPr>
            <w:tcW w:w="0" w:type="auto"/>
            <w:hideMark/>
          </w:tcPr>
          <w:p w14:paraId="7BDA03C2" w14:textId="77777777" w:rsidR="00D47D30" w:rsidRPr="002555F0" w:rsidRDefault="00D47D30" w:rsidP="006C2513">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Supuestos</w:t>
            </w:r>
          </w:p>
        </w:tc>
      </w:tr>
      <w:tr w:rsidR="00D47D30" w:rsidRPr="002555F0" w14:paraId="734603F6" w14:textId="77777777" w:rsidTr="006C2513">
        <w:tc>
          <w:tcPr>
            <w:cnfStyle w:val="001000000000" w:firstRow="0" w:lastRow="0" w:firstColumn="1" w:lastColumn="0" w:oddVBand="0" w:evenVBand="0" w:oddHBand="0" w:evenHBand="0" w:firstRowFirstColumn="0" w:firstRowLastColumn="0" w:lastRowFirstColumn="0" w:lastRowLastColumn="0"/>
            <w:tcW w:w="0" w:type="auto"/>
            <w:hideMark/>
          </w:tcPr>
          <w:p w14:paraId="25768171" w14:textId="77777777" w:rsidR="00D47D30" w:rsidRPr="002555F0" w:rsidRDefault="00D47D30" w:rsidP="006C2513">
            <w:pPr>
              <w:jc w:val="center"/>
              <w:rPr>
                <w:rFonts w:ascii="Century Gothic" w:hAnsi="Century Gothic"/>
              </w:rPr>
            </w:pPr>
            <w:r w:rsidRPr="002555F0">
              <w:rPr>
                <w:rFonts w:ascii="Century Gothic" w:hAnsi="Century Gothic"/>
              </w:rPr>
              <w:t>Objetivo General</w:t>
            </w:r>
          </w:p>
        </w:tc>
        <w:tc>
          <w:tcPr>
            <w:tcW w:w="0" w:type="auto"/>
            <w:hideMark/>
          </w:tcPr>
          <w:p w14:paraId="4E509E19"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Aumento del 20% en la percepción de seguridad y convivencia en la comunidad.</w:t>
            </w:r>
          </w:p>
        </w:tc>
        <w:tc>
          <w:tcPr>
            <w:tcW w:w="0" w:type="auto"/>
            <w:hideMark/>
          </w:tcPr>
          <w:p w14:paraId="05CDFAF4"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Encuestas de percepción ciudadana, reportes de la Policía y estadísticas locales.</w:t>
            </w:r>
          </w:p>
        </w:tc>
        <w:tc>
          <w:tcPr>
            <w:tcW w:w="0" w:type="auto"/>
            <w:hideMark/>
          </w:tcPr>
          <w:p w14:paraId="4A211C43"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Compromiso sostenido de la comunidad y autoridades locales.</w:t>
            </w:r>
          </w:p>
        </w:tc>
      </w:tr>
      <w:tr w:rsidR="00D47D30" w:rsidRPr="002555F0" w14:paraId="208E6E0C" w14:textId="77777777" w:rsidTr="006C2513">
        <w:tc>
          <w:tcPr>
            <w:cnfStyle w:val="001000000000" w:firstRow="0" w:lastRow="0" w:firstColumn="1" w:lastColumn="0" w:oddVBand="0" w:evenVBand="0" w:oddHBand="0" w:evenHBand="0" w:firstRowFirstColumn="0" w:firstRowLastColumn="0" w:lastRowFirstColumn="0" w:lastRowLastColumn="0"/>
            <w:tcW w:w="0" w:type="auto"/>
            <w:hideMark/>
          </w:tcPr>
          <w:p w14:paraId="6012FB76" w14:textId="77777777" w:rsidR="00D47D30" w:rsidRPr="002555F0" w:rsidRDefault="00D47D30" w:rsidP="006C2513">
            <w:pPr>
              <w:jc w:val="center"/>
              <w:rPr>
                <w:rFonts w:ascii="Century Gothic" w:hAnsi="Century Gothic"/>
              </w:rPr>
            </w:pPr>
            <w:r w:rsidRPr="002555F0">
              <w:rPr>
                <w:rFonts w:ascii="Century Gothic" w:hAnsi="Century Gothic"/>
              </w:rPr>
              <w:t>Objetivos Específicos</w:t>
            </w:r>
          </w:p>
        </w:tc>
        <w:tc>
          <w:tcPr>
            <w:tcW w:w="0" w:type="auto"/>
            <w:hideMark/>
          </w:tcPr>
          <w:p w14:paraId="5345CAE3"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Capacitación de 100 gestores comunitarios en mediación de conflictos.</w:t>
            </w:r>
          </w:p>
        </w:tc>
        <w:tc>
          <w:tcPr>
            <w:tcW w:w="0" w:type="auto"/>
            <w:hideMark/>
          </w:tcPr>
          <w:p w14:paraId="37854B52"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Listados de asistencia, certificados de capacitación.</w:t>
            </w:r>
          </w:p>
        </w:tc>
        <w:tc>
          <w:tcPr>
            <w:tcW w:w="0" w:type="auto"/>
            <w:hideMark/>
          </w:tcPr>
          <w:p w14:paraId="0FA74F00"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Disponibilidad de recursos financieros y técnicos para la formación.</w:t>
            </w:r>
          </w:p>
        </w:tc>
      </w:tr>
      <w:tr w:rsidR="00D47D30" w:rsidRPr="002555F0" w14:paraId="45B6D180" w14:textId="77777777" w:rsidTr="006C2513">
        <w:tc>
          <w:tcPr>
            <w:cnfStyle w:val="001000000000" w:firstRow="0" w:lastRow="0" w:firstColumn="1" w:lastColumn="0" w:oddVBand="0" w:evenVBand="0" w:oddHBand="0" w:evenHBand="0" w:firstRowFirstColumn="0" w:firstRowLastColumn="0" w:lastRowFirstColumn="0" w:lastRowLastColumn="0"/>
            <w:tcW w:w="0" w:type="auto"/>
            <w:hideMark/>
          </w:tcPr>
          <w:p w14:paraId="13207AEF" w14:textId="77777777" w:rsidR="00D47D30" w:rsidRPr="002555F0" w:rsidRDefault="00D47D30" w:rsidP="006C2513">
            <w:pPr>
              <w:jc w:val="center"/>
              <w:rPr>
                <w:rFonts w:ascii="Century Gothic" w:hAnsi="Century Gothic"/>
              </w:rPr>
            </w:pPr>
          </w:p>
        </w:tc>
        <w:tc>
          <w:tcPr>
            <w:tcW w:w="0" w:type="auto"/>
            <w:hideMark/>
          </w:tcPr>
          <w:p w14:paraId="6018DB9E"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Reducción del 15% de los casos de violencia intrafamiliar y delincuencia juvenil en los sectores intervenidos.</w:t>
            </w:r>
          </w:p>
        </w:tc>
        <w:tc>
          <w:tcPr>
            <w:tcW w:w="0" w:type="auto"/>
            <w:hideMark/>
          </w:tcPr>
          <w:p w14:paraId="34AE3077"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Reportes de la Policía, indicadores de violencia intrafamiliar.</w:t>
            </w:r>
          </w:p>
        </w:tc>
        <w:tc>
          <w:tcPr>
            <w:tcW w:w="0" w:type="auto"/>
            <w:hideMark/>
          </w:tcPr>
          <w:p w14:paraId="19860692"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Colaboración activa de las entidades de seguridad y justicia.</w:t>
            </w:r>
          </w:p>
        </w:tc>
      </w:tr>
      <w:tr w:rsidR="00D47D30" w:rsidRPr="002555F0" w14:paraId="68033E7E" w14:textId="77777777" w:rsidTr="006C2513">
        <w:tc>
          <w:tcPr>
            <w:cnfStyle w:val="001000000000" w:firstRow="0" w:lastRow="0" w:firstColumn="1" w:lastColumn="0" w:oddVBand="0" w:evenVBand="0" w:oddHBand="0" w:evenHBand="0" w:firstRowFirstColumn="0" w:firstRowLastColumn="0" w:lastRowFirstColumn="0" w:lastRowLastColumn="0"/>
            <w:tcW w:w="0" w:type="auto"/>
            <w:hideMark/>
          </w:tcPr>
          <w:p w14:paraId="118FF9C3" w14:textId="77777777" w:rsidR="00D47D30" w:rsidRPr="002555F0" w:rsidRDefault="00D47D30" w:rsidP="006C2513">
            <w:pPr>
              <w:jc w:val="center"/>
              <w:rPr>
                <w:rFonts w:ascii="Century Gothic" w:hAnsi="Century Gothic"/>
              </w:rPr>
            </w:pPr>
          </w:p>
        </w:tc>
        <w:tc>
          <w:tcPr>
            <w:tcW w:w="0" w:type="auto"/>
            <w:hideMark/>
          </w:tcPr>
          <w:p w14:paraId="5B6D74A5"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Implementación de 10 espacios de participación ciudadana en co-</w:t>
            </w:r>
            <w:r w:rsidRPr="002555F0">
              <w:rPr>
                <w:rFonts w:ascii="Century Gothic" w:hAnsi="Century Gothic"/>
              </w:rPr>
              <w:lastRenderedPageBreak/>
              <w:t>creación de estrategias de seguridad.</w:t>
            </w:r>
          </w:p>
        </w:tc>
        <w:tc>
          <w:tcPr>
            <w:tcW w:w="0" w:type="auto"/>
            <w:hideMark/>
          </w:tcPr>
          <w:p w14:paraId="1120D0BC"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lastRenderedPageBreak/>
              <w:t>Actas de reuniones, planes de acción conjuntos.</w:t>
            </w:r>
          </w:p>
        </w:tc>
        <w:tc>
          <w:tcPr>
            <w:tcW w:w="0" w:type="auto"/>
            <w:hideMark/>
          </w:tcPr>
          <w:p w14:paraId="32F47A44"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Participación activa de la comunidad en los espacios creados.</w:t>
            </w:r>
          </w:p>
        </w:tc>
      </w:tr>
      <w:tr w:rsidR="00D47D30" w:rsidRPr="002555F0" w14:paraId="69B9FF35" w14:textId="77777777" w:rsidTr="006C2513">
        <w:tc>
          <w:tcPr>
            <w:cnfStyle w:val="001000000000" w:firstRow="0" w:lastRow="0" w:firstColumn="1" w:lastColumn="0" w:oddVBand="0" w:evenVBand="0" w:oddHBand="0" w:evenHBand="0" w:firstRowFirstColumn="0" w:firstRowLastColumn="0" w:lastRowFirstColumn="0" w:lastRowLastColumn="0"/>
            <w:tcW w:w="0" w:type="auto"/>
            <w:hideMark/>
          </w:tcPr>
          <w:p w14:paraId="5F816607" w14:textId="77777777" w:rsidR="00D47D30" w:rsidRPr="002555F0" w:rsidRDefault="00D47D30" w:rsidP="006C2513">
            <w:pPr>
              <w:jc w:val="center"/>
              <w:rPr>
                <w:rFonts w:ascii="Century Gothic" w:hAnsi="Century Gothic"/>
              </w:rPr>
            </w:pPr>
            <w:r w:rsidRPr="002555F0">
              <w:rPr>
                <w:rFonts w:ascii="Century Gothic" w:hAnsi="Century Gothic"/>
              </w:rPr>
              <w:t>Resultados</w:t>
            </w:r>
          </w:p>
        </w:tc>
        <w:tc>
          <w:tcPr>
            <w:tcW w:w="0" w:type="auto"/>
            <w:hideMark/>
          </w:tcPr>
          <w:p w14:paraId="0233F6DC"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Mejora en la cohesión social y disminución de conflictos en las áreas intervenidas.</w:t>
            </w:r>
          </w:p>
        </w:tc>
        <w:tc>
          <w:tcPr>
            <w:tcW w:w="0" w:type="auto"/>
            <w:hideMark/>
          </w:tcPr>
          <w:p w14:paraId="1E920102"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Encuestas de percepción ciudadana y reportes comunitarios.</w:t>
            </w:r>
          </w:p>
        </w:tc>
        <w:tc>
          <w:tcPr>
            <w:tcW w:w="0" w:type="auto"/>
            <w:hideMark/>
          </w:tcPr>
          <w:p w14:paraId="623D6E36"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Capacidad de seguimiento y monitoreo continuo por parte de las instituciones.</w:t>
            </w:r>
          </w:p>
        </w:tc>
      </w:tr>
      <w:tr w:rsidR="00D47D30" w:rsidRPr="002555F0" w14:paraId="719801A9" w14:textId="77777777" w:rsidTr="006C2513">
        <w:tc>
          <w:tcPr>
            <w:cnfStyle w:val="001000000000" w:firstRow="0" w:lastRow="0" w:firstColumn="1" w:lastColumn="0" w:oddVBand="0" w:evenVBand="0" w:oddHBand="0" w:evenHBand="0" w:firstRowFirstColumn="0" w:firstRowLastColumn="0" w:lastRowFirstColumn="0" w:lastRowLastColumn="0"/>
            <w:tcW w:w="0" w:type="auto"/>
            <w:hideMark/>
          </w:tcPr>
          <w:p w14:paraId="1F807C2F" w14:textId="77777777" w:rsidR="00D47D30" w:rsidRPr="002555F0" w:rsidRDefault="00D47D30" w:rsidP="006C2513">
            <w:pPr>
              <w:jc w:val="center"/>
              <w:rPr>
                <w:rFonts w:ascii="Century Gothic" w:hAnsi="Century Gothic"/>
              </w:rPr>
            </w:pPr>
            <w:r w:rsidRPr="002555F0">
              <w:rPr>
                <w:rFonts w:ascii="Century Gothic" w:hAnsi="Century Gothic"/>
              </w:rPr>
              <w:t>Actividades</w:t>
            </w:r>
          </w:p>
        </w:tc>
        <w:tc>
          <w:tcPr>
            <w:tcW w:w="0" w:type="auto"/>
            <w:hideMark/>
          </w:tcPr>
          <w:p w14:paraId="1F28C814"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Realización de talleres y capacitaciones en mediación de conflictos.</w:t>
            </w:r>
          </w:p>
        </w:tc>
        <w:tc>
          <w:tcPr>
            <w:tcW w:w="0" w:type="auto"/>
            <w:hideMark/>
          </w:tcPr>
          <w:p w14:paraId="7A907929"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Informes de ejecución, listados de asistencia.</w:t>
            </w:r>
          </w:p>
        </w:tc>
        <w:tc>
          <w:tcPr>
            <w:tcW w:w="0" w:type="auto"/>
            <w:hideMark/>
          </w:tcPr>
          <w:p w14:paraId="13850831"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Asistencia adecuada a las capacitaciones y participación activa.</w:t>
            </w:r>
          </w:p>
        </w:tc>
      </w:tr>
      <w:tr w:rsidR="00D47D30" w:rsidRPr="002555F0" w14:paraId="40838A11" w14:textId="77777777" w:rsidTr="006C2513">
        <w:tc>
          <w:tcPr>
            <w:cnfStyle w:val="001000000000" w:firstRow="0" w:lastRow="0" w:firstColumn="1" w:lastColumn="0" w:oddVBand="0" w:evenVBand="0" w:oddHBand="0" w:evenHBand="0" w:firstRowFirstColumn="0" w:firstRowLastColumn="0" w:lastRowFirstColumn="0" w:lastRowLastColumn="0"/>
            <w:tcW w:w="0" w:type="auto"/>
            <w:hideMark/>
          </w:tcPr>
          <w:p w14:paraId="6F84A3A2" w14:textId="77777777" w:rsidR="00D47D30" w:rsidRPr="002555F0" w:rsidRDefault="00D47D30" w:rsidP="006C2513">
            <w:pPr>
              <w:jc w:val="center"/>
              <w:rPr>
                <w:rFonts w:ascii="Century Gothic" w:hAnsi="Century Gothic"/>
              </w:rPr>
            </w:pPr>
          </w:p>
        </w:tc>
        <w:tc>
          <w:tcPr>
            <w:tcW w:w="0" w:type="auto"/>
            <w:hideMark/>
          </w:tcPr>
          <w:p w14:paraId="4E8665C7"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Creación de redes comunitarias de apoyo en las zonas intervenidas.</w:t>
            </w:r>
          </w:p>
        </w:tc>
        <w:tc>
          <w:tcPr>
            <w:tcW w:w="0" w:type="auto"/>
            <w:hideMark/>
          </w:tcPr>
          <w:p w14:paraId="14FB5ABD"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Actas de formación de redes, listados de participantes.</w:t>
            </w:r>
          </w:p>
        </w:tc>
        <w:tc>
          <w:tcPr>
            <w:tcW w:w="0" w:type="auto"/>
            <w:hideMark/>
          </w:tcPr>
          <w:p w14:paraId="09D4B72A"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Disposición de la comunidad para involucrarse en las redes.</w:t>
            </w:r>
          </w:p>
        </w:tc>
      </w:tr>
    </w:tbl>
    <w:p w14:paraId="115496C7" w14:textId="77777777" w:rsidR="00D47D30" w:rsidRPr="002555F0" w:rsidRDefault="00D47D30" w:rsidP="00D47D30">
      <w:pPr>
        <w:rPr>
          <w:lang w:val="es-CO"/>
        </w:rPr>
      </w:pPr>
    </w:p>
    <w:p w14:paraId="455C7166" w14:textId="77777777" w:rsidR="00D47D30" w:rsidRDefault="00D47D30" w:rsidP="00D47D30">
      <w:pPr>
        <w:pStyle w:val="Ttulo1"/>
        <w:rPr>
          <w:rFonts w:ascii="Century Gothic" w:hAnsi="Century Gothic"/>
        </w:rPr>
      </w:pPr>
      <w:r w:rsidRPr="00443B51">
        <w:rPr>
          <w:rFonts w:ascii="Century Gothic" w:hAnsi="Century Gothic"/>
        </w:rPr>
        <w:t>6. Plan de Implementación</w:t>
      </w:r>
    </w:p>
    <w:p w14:paraId="06772110" w14:textId="77777777" w:rsidR="00D47D30" w:rsidRPr="002555F0" w:rsidRDefault="00D47D30" w:rsidP="00D47D30">
      <w:pPr>
        <w:jc w:val="center"/>
        <w:rPr>
          <w:lang w:val="es-CO"/>
        </w:rPr>
      </w:pPr>
    </w:p>
    <w:tbl>
      <w:tblPr>
        <w:tblStyle w:val="Tablaconcuadrcula5oscura-nfasis4"/>
        <w:tblW w:w="0" w:type="auto"/>
        <w:tblLook w:val="06A0" w:firstRow="1" w:lastRow="0" w:firstColumn="1" w:lastColumn="0" w:noHBand="1" w:noVBand="1"/>
      </w:tblPr>
      <w:tblGrid>
        <w:gridCol w:w="2960"/>
        <w:gridCol w:w="2744"/>
        <w:gridCol w:w="1541"/>
        <w:gridCol w:w="2435"/>
      </w:tblGrid>
      <w:tr w:rsidR="00BB4BBB" w:rsidRPr="002555F0" w14:paraId="146DB889" w14:textId="77777777" w:rsidTr="006C25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33C0F79" w14:textId="77777777" w:rsidR="00D47D30" w:rsidRPr="002555F0" w:rsidRDefault="00D47D30" w:rsidP="006C2513">
            <w:pPr>
              <w:jc w:val="center"/>
              <w:rPr>
                <w:rFonts w:ascii="Century Gothic" w:hAnsi="Century Gothic"/>
              </w:rPr>
            </w:pPr>
            <w:r w:rsidRPr="002555F0">
              <w:rPr>
                <w:rFonts w:ascii="Century Gothic" w:hAnsi="Century Gothic"/>
              </w:rPr>
              <w:t>Actividad</w:t>
            </w:r>
          </w:p>
        </w:tc>
        <w:tc>
          <w:tcPr>
            <w:tcW w:w="0" w:type="auto"/>
            <w:hideMark/>
          </w:tcPr>
          <w:p w14:paraId="522A5253" w14:textId="77777777" w:rsidR="00D47D30" w:rsidRPr="002555F0" w:rsidRDefault="00D47D30" w:rsidP="006C2513">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Responsable</w:t>
            </w:r>
          </w:p>
        </w:tc>
        <w:tc>
          <w:tcPr>
            <w:tcW w:w="0" w:type="auto"/>
            <w:hideMark/>
          </w:tcPr>
          <w:p w14:paraId="3CA50AED" w14:textId="77777777" w:rsidR="00D47D30" w:rsidRPr="002555F0" w:rsidRDefault="00D47D30" w:rsidP="006C2513">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Tiempo de Ejecución</w:t>
            </w:r>
          </w:p>
        </w:tc>
        <w:tc>
          <w:tcPr>
            <w:tcW w:w="0" w:type="auto"/>
            <w:hideMark/>
          </w:tcPr>
          <w:p w14:paraId="22A0F899" w14:textId="77777777" w:rsidR="00D47D30" w:rsidRPr="002555F0" w:rsidRDefault="00D47D30" w:rsidP="006C2513">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Recursos Necesarios</w:t>
            </w:r>
          </w:p>
        </w:tc>
      </w:tr>
      <w:tr w:rsidR="00BB4BBB" w:rsidRPr="002555F0" w14:paraId="773D778B" w14:textId="77777777" w:rsidTr="006C2513">
        <w:tc>
          <w:tcPr>
            <w:cnfStyle w:val="001000000000" w:firstRow="0" w:lastRow="0" w:firstColumn="1" w:lastColumn="0" w:oddVBand="0" w:evenVBand="0" w:oddHBand="0" w:evenHBand="0" w:firstRowFirstColumn="0" w:firstRowLastColumn="0" w:lastRowFirstColumn="0" w:lastRowLastColumn="0"/>
            <w:tcW w:w="0" w:type="auto"/>
            <w:hideMark/>
          </w:tcPr>
          <w:p w14:paraId="504D2707" w14:textId="280F9D6D" w:rsidR="00D47D30" w:rsidRPr="002555F0" w:rsidRDefault="00D47D30" w:rsidP="006C2513">
            <w:pPr>
              <w:jc w:val="center"/>
              <w:rPr>
                <w:rFonts w:ascii="Century Gothic" w:hAnsi="Century Gothic"/>
              </w:rPr>
            </w:pPr>
            <w:r w:rsidRPr="002555F0">
              <w:rPr>
                <w:rFonts w:ascii="Century Gothic" w:hAnsi="Century Gothic"/>
              </w:rPr>
              <w:t>1. Identificación de gestores comunitarios</w:t>
            </w:r>
            <w:r w:rsidR="00BB4BBB">
              <w:rPr>
                <w:rFonts w:ascii="Century Gothic" w:hAnsi="Century Gothic"/>
              </w:rPr>
              <w:t xml:space="preserve"> y planificación de talleres de capacitación</w:t>
            </w:r>
          </w:p>
        </w:tc>
        <w:tc>
          <w:tcPr>
            <w:tcW w:w="0" w:type="auto"/>
            <w:hideMark/>
          </w:tcPr>
          <w:p w14:paraId="3ADF076B"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Subsecretaría de Seguridad y Convivencia Ciudadana</w:t>
            </w:r>
          </w:p>
        </w:tc>
        <w:tc>
          <w:tcPr>
            <w:tcW w:w="0" w:type="auto"/>
            <w:hideMark/>
          </w:tcPr>
          <w:p w14:paraId="192C5F7A" w14:textId="1EE3DEBA" w:rsidR="00D47D30" w:rsidRPr="002555F0" w:rsidRDefault="00BB4BBB"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mes</w:t>
            </w:r>
            <w:r w:rsidR="00D47D30" w:rsidRPr="002555F0">
              <w:rPr>
                <w:rFonts w:ascii="Century Gothic" w:hAnsi="Century Gothic"/>
              </w:rPr>
              <w:t xml:space="preserve"> 1</w:t>
            </w:r>
          </w:p>
        </w:tc>
        <w:tc>
          <w:tcPr>
            <w:tcW w:w="0" w:type="auto"/>
            <w:hideMark/>
          </w:tcPr>
          <w:p w14:paraId="5657895C"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Listas de población, equipo de trabajo</w:t>
            </w:r>
          </w:p>
        </w:tc>
      </w:tr>
      <w:tr w:rsidR="00BB4BBB" w:rsidRPr="002555F0" w14:paraId="7266A059" w14:textId="77777777" w:rsidTr="006C2513">
        <w:tc>
          <w:tcPr>
            <w:cnfStyle w:val="001000000000" w:firstRow="0" w:lastRow="0" w:firstColumn="1" w:lastColumn="0" w:oddVBand="0" w:evenVBand="0" w:oddHBand="0" w:evenHBand="0" w:firstRowFirstColumn="0" w:firstRowLastColumn="0" w:lastRowFirstColumn="0" w:lastRowLastColumn="0"/>
            <w:tcW w:w="0" w:type="auto"/>
            <w:hideMark/>
          </w:tcPr>
          <w:p w14:paraId="0C2009A2" w14:textId="1F58D45A" w:rsidR="00D47D30" w:rsidRPr="002555F0" w:rsidRDefault="00D47D30" w:rsidP="006C2513">
            <w:pPr>
              <w:jc w:val="center"/>
              <w:rPr>
                <w:rFonts w:ascii="Century Gothic" w:hAnsi="Century Gothic"/>
              </w:rPr>
            </w:pPr>
            <w:r w:rsidRPr="002555F0">
              <w:rPr>
                <w:rFonts w:ascii="Century Gothic" w:hAnsi="Century Gothic"/>
              </w:rPr>
              <w:t xml:space="preserve">2. </w:t>
            </w:r>
            <w:r w:rsidR="00BB4BBB">
              <w:rPr>
                <w:rFonts w:ascii="Century Gothic" w:hAnsi="Century Gothic"/>
              </w:rPr>
              <w:t>ejecución</w:t>
            </w:r>
            <w:r w:rsidRPr="002555F0">
              <w:rPr>
                <w:rFonts w:ascii="Century Gothic" w:hAnsi="Century Gothic"/>
              </w:rPr>
              <w:t xml:space="preserve"> de talleres de capacitación</w:t>
            </w:r>
          </w:p>
        </w:tc>
        <w:tc>
          <w:tcPr>
            <w:tcW w:w="0" w:type="auto"/>
            <w:hideMark/>
          </w:tcPr>
          <w:p w14:paraId="441E4253"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Subsecretaría de Seguridad y Convivencia Ciudadana</w:t>
            </w:r>
          </w:p>
        </w:tc>
        <w:tc>
          <w:tcPr>
            <w:tcW w:w="0" w:type="auto"/>
            <w:hideMark/>
          </w:tcPr>
          <w:p w14:paraId="57E34603" w14:textId="4CACEE3F" w:rsidR="00D47D30" w:rsidRPr="002555F0" w:rsidRDefault="00BB4BBB"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mes</w:t>
            </w:r>
            <w:r w:rsidR="00D47D30" w:rsidRPr="002555F0">
              <w:rPr>
                <w:rFonts w:ascii="Century Gothic" w:hAnsi="Century Gothic"/>
              </w:rPr>
              <w:t xml:space="preserve"> 2</w:t>
            </w:r>
            <w:r>
              <w:rPr>
                <w:rFonts w:ascii="Century Gothic" w:hAnsi="Century Gothic"/>
              </w:rPr>
              <w:t xml:space="preserve"> y 3</w:t>
            </w:r>
          </w:p>
        </w:tc>
        <w:tc>
          <w:tcPr>
            <w:tcW w:w="0" w:type="auto"/>
            <w:hideMark/>
          </w:tcPr>
          <w:p w14:paraId="4501D574"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Material educativo, logística</w:t>
            </w:r>
          </w:p>
        </w:tc>
      </w:tr>
      <w:tr w:rsidR="00BB4BBB" w:rsidRPr="002555F0" w14:paraId="4C83B071" w14:textId="77777777" w:rsidTr="006C2513">
        <w:tc>
          <w:tcPr>
            <w:cnfStyle w:val="001000000000" w:firstRow="0" w:lastRow="0" w:firstColumn="1" w:lastColumn="0" w:oddVBand="0" w:evenVBand="0" w:oddHBand="0" w:evenHBand="0" w:firstRowFirstColumn="0" w:firstRowLastColumn="0" w:lastRowFirstColumn="0" w:lastRowLastColumn="0"/>
            <w:tcW w:w="0" w:type="auto"/>
            <w:hideMark/>
          </w:tcPr>
          <w:p w14:paraId="66227509" w14:textId="77777777" w:rsidR="00D47D30" w:rsidRPr="002555F0" w:rsidRDefault="00D47D30" w:rsidP="006C2513">
            <w:pPr>
              <w:jc w:val="center"/>
              <w:rPr>
                <w:rFonts w:ascii="Century Gothic" w:hAnsi="Century Gothic"/>
              </w:rPr>
            </w:pPr>
            <w:r w:rsidRPr="002555F0">
              <w:rPr>
                <w:rFonts w:ascii="Century Gothic" w:hAnsi="Century Gothic"/>
              </w:rPr>
              <w:t>3. Realización de talleres en mediación de conflictos</w:t>
            </w:r>
          </w:p>
        </w:tc>
        <w:tc>
          <w:tcPr>
            <w:tcW w:w="0" w:type="auto"/>
            <w:hideMark/>
          </w:tcPr>
          <w:p w14:paraId="52F0BA1A"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 xml:space="preserve">Subsecretaría de Seguridad y Convivencia </w:t>
            </w:r>
            <w:r w:rsidRPr="002555F0">
              <w:rPr>
                <w:rFonts w:ascii="Century Gothic" w:hAnsi="Century Gothic"/>
              </w:rPr>
              <w:lastRenderedPageBreak/>
              <w:t>Ciudadana, Policía Nacional</w:t>
            </w:r>
          </w:p>
        </w:tc>
        <w:tc>
          <w:tcPr>
            <w:tcW w:w="0" w:type="auto"/>
            <w:hideMark/>
          </w:tcPr>
          <w:p w14:paraId="78205D7F" w14:textId="1EA47B49" w:rsidR="00D47D30" w:rsidRPr="002555F0" w:rsidRDefault="00BB4BBB"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lastRenderedPageBreak/>
              <w:t>mes</w:t>
            </w:r>
            <w:r w:rsidR="00D47D30" w:rsidRPr="002555F0">
              <w:rPr>
                <w:rFonts w:ascii="Century Gothic" w:hAnsi="Century Gothic"/>
              </w:rPr>
              <w:t xml:space="preserve"> </w:t>
            </w:r>
            <w:r>
              <w:rPr>
                <w:rFonts w:ascii="Century Gothic" w:hAnsi="Century Gothic"/>
              </w:rPr>
              <w:t>4 y 5</w:t>
            </w:r>
          </w:p>
        </w:tc>
        <w:tc>
          <w:tcPr>
            <w:tcW w:w="0" w:type="auto"/>
            <w:hideMark/>
          </w:tcPr>
          <w:p w14:paraId="0CAFBA1D"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Aulas, equipo audiovisual, facilitadores</w:t>
            </w:r>
          </w:p>
        </w:tc>
      </w:tr>
      <w:tr w:rsidR="00BB4BBB" w:rsidRPr="002555F0" w14:paraId="04D70688" w14:textId="77777777" w:rsidTr="006C2513">
        <w:tc>
          <w:tcPr>
            <w:cnfStyle w:val="001000000000" w:firstRow="0" w:lastRow="0" w:firstColumn="1" w:lastColumn="0" w:oddVBand="0" w:evenVBand="0" w:oddHBand="0" w:evenHBand="0" w:firstRowFirstColumn="0" w:firstRowLastColumn="0" w:lastRowFirstColumn="0" w:lastRowLastColumn="0"/>
            <w:tcW w:w="0" w:type="auto"/>
            <w:hideMark/>
          </w:tcPr>
          <w:p w14:paraId="7314CAF2" w14:textId="77777777" w:rsidR="00D47D30" w:rsidRPr="002555F0" w:rsidRDefault="00D47D30" w:rsidP="006C2513">
            <w:pPr>
              <w:jc w:val="center"/>
              <w:rPr>
                <w:rFonts w:ascii="Century Gothic" w:hAnsi="Century Gothic"/>
              </w:rPr>
            </w:pPr>
            <w:r w:rsidRPr="002555F0">
              <w:rPr>
                <w:rFonts w:ascii="Century Gothic" w:hAnsi="Century Gothic"/>
              </w:rPr>
              <w:t>4. Formación de redes comunitarias de apoyo</w:t>
            </w:r>
          </w:p>
        </w:tc>
        <w:tc>
          <w:tcPr>
            <w:tcW w:w="0" w:type="auto"/>
            <w:hideMark/>
          </w:tcPr>
          <w:p w14:paraId="7FBA9554"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Subsecretaría de Seguridad y Convivencia Ciudadana</w:t>
            </w:r>
          </w:p>
        </w:tc>
        <w:tc>
          <w:tcPr>
            <w:tcW w:w="0" w:type="auto"/>
            <w:hideMark/>
          </w:tcPr>
          <w:p w14:paraId="33FFBB9E" w14:textId="5EC2DE1D" w:rsidR="00D47D30" w:rsidRPr="002555F0" w:rsidRDefault="00BB4BBB"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Mes 6 y 7</w:t>
            </w:r>
          </w:p>
        </w:tc>
        <w:tc>
          <w:tcPr>
            <w:tcW w:w="0" w:type="auto"/>
            <w:hideMark/>
          </w:tcPr>
          <w:p w14:paraId="74CD58DD"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Material de comunicación, reuniones</w:t>
            </w:r>
          </w:p>
        </w:tc>
      </w:tr>
      <w:tr w:rsidR="00BB4BBB" w:rsidRPr="002555F0" w14:paraId="23219665" w14:textId="77777777" w:rsidTr="006C2513">
        <w:tc>
          <w:tcPr>
            <w:cnfStyle w:val="001000000000" w:firstRow="0" w:lastRow="0" w:firstColumn="1" w:lastColumn="0" w:oddVBand="0" w:evenVBand="0" w:oddHBand="0" w:evenHBand="0" w:firstRowFirstColumn="0" w:firstRowLastColumn="0" w:lastRowFirstColumn="0" w:lastRowLastColumn="0"/>
            <w:tcW w:w="0" w:type="auto"/>
            <w:hideMark/>
          </w:tcPr>
          <w:p w14:paraId="482246C7" w14:textId="77777777" w:rsidR="00D47D30" w:rsidRPr="002555F0" w:rsidRDefault="00D47D30" w:rsidP="006C2513">
            <w:pPr>
              <w:jc w:val="center"/>
              <w:rPr>
                <w:rFonts w:ascii="Century Gothic" w:hAnsi="Century Gothic"/>
              </w:rPr>
            </w:pPr>
            <w:r w:rsidRPr="002555F0">
              <w:rPr>
                <w:rFonts w:ascii="Century Gothic" w:hAnsi="Century Gothic"/>
              </w:rPr>
              <w:t>5. Creación de espacios de participación ciudadana</w:t>
            </w:r>
          </w:p>
        </w:tc>
        <w:tc>
          <w:tcPr>
            <w:tcW w:w="0" w:type="auto"/>
            <w:hideMark/>
          </w:tcPr>
          <w:p w14:paraId="6602230C"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Subsecretaría de Seguridad y Convivencia Ciudadana</w:t>
            </w:r>
          </w:p>
        </w:tc>
        <w:tc>
          <w:tcPr>
            <w:tcW w:w="0" w:type="auto"/>
            <w:hideMark/>
          </w:tcPr>
          <w:p w14:paraId="7B076CA1" w14:textId="73C1B70F" w:rsidR="00D47D30" w:rsidRPr="002555F0" w:rsidRDefault="00BB4BBB"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Mes 8 y 9</w:t>
            </w:r>
          </w:p>
        </w:tc>
        <w:tc>
          <w:tcPr>
            <w:tcW w:w="0" w:type="auto"/>
            <w:hideMark/>
          </w:tcPr>
          <w:p w14:paraId="66DF648E"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Espacios públicos, equipo de moderadores</w:t>
            </w:r>
          </w:p>
        </w:tc>
      </w:tr>
      <w:tr w:rsidR="00BB4BBB" w:rsidRPr="002555F0" w14:paraId="626AB5BF" w14:textId="77777777" w:rsidTr="006C2513">
        <w:tc>
          <w:tcPr>
            <w:cnfStyle w:val="001000000000" w:firstRow="0" w:lastRow="0" w:firstColumn="1" w:lastColumn="0" w:oddVBand="0" w:evenVBand="0" w:oddHBand="0" w:evenHBand="0" w:firstRowFirstColumn="0" w:firstRowLastColumn="0" w:lastRowFirstColumn="0" w:lastRowLastColumn="0"/>
            <w:tcW w:w="0" w:type="auto"/>
            <w:hideMark/>
          </w:tcPr>
          <w:p w14:paraId="5A936F5D" w14:textId="77777777" w:rsidR="00D47D30" w:rsidRPr="002555F0" w:rsidRDefault="00D47D30" w:rsidP="006C2513">
            <w:pPr>
              <w:jc w:val="center"/>
              <w:rPr>
                <w:rFonts w:ascii="Century Gothic" w:hAnsi="Century Gothic"/>
              </w:rPr>
            </w:pPr>
            <w:r w:rsidRPr="002555F0">
              <w:rPr>
                <w:rFonts w:ascii="Century Gothic" w:hAnsi="Century Gothic"/>
              </w:rPr>
              <w:t>6. Seguimiento y evaluación del proyecto</w:t>
            </w:r>
          </w:p>
        </w:tc>
        <w:tc>
          <w:tcPr>
            <w:tcW w:w="0" w:type="auto"/>
            <w:hideMark/>
          </w:tcPr>
          <w:p w14:paraId="65243858"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Subsecretaría de Seguridad y Convivencia Ciudadana, Policía Nacional</w:t>
            </w:r>
          </w:p>
        </w:tc>
        <w:tc>
          <w:tcPr>
            <w:tcW w:w="0" w:type="auto"/>
            <w:hideMark/>
          </w:tcPr>
          <w:p w14:paraId="399287F2" w14:textId="16671A49" w:rsidR="00D47D30" w:rsidRPr="002555F0" w:rsidRDefault="00BB4BBB"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Mes 10</w:t>
            </w:r>
          </w:p>
        </w:tc>
        <w:tc>
          <w:tcPr>
            <w:tcW w:w="0" w:type="auto"/>
            <w:hideMark/>
          </w:tcPr>
          <w:p w14:paraId="4576320B" w14:textId="77777777" w:rsidR="00D47D30" w:rsidRPr="002555F0" w:rsidRDefault="00D47D30" w:rsidP="006C2513">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2555F0">
              <w:rPr>
                <w:rFonts w:ascii="Century Gothic" w:hAnsi="Century Gothic"/>
              </w:rPr>
              <w:t>Informes de seguimiento, encuestas</w:t>
            </w:r>
          </w:p>
        </w:tc>
      </w:tr>
    </w:tbl>
    <w:p w14:paraId="32CB53DA" w14:textId="77777777" w:rsidR="00D47D30" w:rsidRDefault="00D47D30" w:rsidP="00D47D30">
      <w:pPr>
        <w:jc w:val="center"/>
        <w:rPr>
          <w:b/>
          <w:bCs/>
          <w:lang w:val="es-CO"/>
        </w:rPr>
      </w:pPr>
    </w:p>
    <w:p w14:paraId="3D5CA883" w14:textId="77777777" w:rsidR="00D47D30" w:rsidRDefault="00D47D30" w:rsidP="00D47D30">
      <w:pPr>
        <w:jc w:val="both"/>
        <w:rPr>
          <w:rFonts w:ascii="Century Gothic" w:hAnsi="Century Gothic"/>
          <w:b/>
          <w:bCs/>
          <w:lang w:val="es-CO"/>
        </w:rPr>
      </w:pPr>
      <w:r w:rsidRPr="002555F0">
        <w:rPr>
          <w:rFonts w:ascii="Century Gothic" w:hAnsi="Century Gothic"/>
          <w:b/>
          <w:bCs/>
          <w:lang w:val="es-CO"/>
        </w:rPr>
        <w:t>Cronograma:</w:t>
      </w:r>
    </w:p>
    <w:p w14:paraId="26B98D06" w14:textId="77777777" w:rsidR="00D47D30" w:rsidRPr="002555F0" w:rsidRDefault="00D47D30" w:rsidP="00D47D30">
      <w:pPr>
        <w:jc w:val="both"/>
        <w:rPr>
          <w:rFonts w:ascii="Century Gothic" w:hAnsi="Century Gothic"/>
          <w:b/>
          <w:bCs/>
          <w:lang w:val="es-CO"/>
        </w:rPr>
      </w:pPr>
    </w:p>
    <w:p w14:paraId="3763D414" w14:textId="2FE135EF" w:rsidR="00D47D30" w:rsidRPr="002555F0" w:rsidRDefault="00BB4BBB" w:rsidP="00D47D30">
      <w:pPr>
        <w:numPr>
          <w:ilvl w:val="0"/>
          <w:numId w:val="13"/>
        </w:numPr>
        <w:spacing w:line="240" w:lineRule="auto"/>
        <w:jc w:val="both"/>
        <w:rPr>
          <w:rFonts w:ascii="Century Gothic" w:hAnsi="Century Gothic"/>
          <w:lang w:val="es-CO"/>
        </w:rPr>
      </w:pPr>
      <w:r>
        <w:rPr>
          <w:rFonts w:ascii="Century Gothic" w:hAnsi="Century Gothic"/>
          <w:b/>
          <w:bCs/>
          <w:lang w:val="es-CO"/>
        </w:rPr>
        <w:t xml:space="preserve">Mes </w:t>
      </w:r>
      <w:r w:rsidR="00D47D30" w:rsidRPr="002555F0">
        <w:rPr>
          <w:rFonts w:ascii="Century Gothic" w:hAnsi="Century Gothic"/>
          <w:b/>
          <w:bCs/>
          <w:lang w:val="es-CO"/>
        </w:rPr>
        <w:t>1:</w:t>
      </w:r>
      <w:r w:rsidR="00D47D30" w:rsidRPr="002555F0">
        <w:rPr>
          <w:rFonts w:ascii="Century Gothic" w:hAnsi="Century Gothic"/>
          <w:lang w:val="es-CO"/>
        </w:rPr>
        <w:t xml:space="preserve"> Identificación de gestores </w:t>
      </w:r>
      <w:r w:rsidRPr="002555F0">
        <w:rPr>
          <w:rFonts w:ascii="Century Gothic" w:hAnsi="Century Gothic"/>
          <w:lang w:val="es-CO"/>
        </w:rPr>
        <w:t>comunitarios</w:t>
      </w:r>
      <w:r>
        <w:rPr>
          <w:rFonts w:ascii="Century Gothic" w:hAnsi="Century Gothic"/>
          <w:lang w:val="es-CO"/>
        </w:rPr>
        <w:t xml:space="preserve"> y</w:t>
      </w:r>
      <w:r w:rsidRPr="00BB4BBB">
        <w:rPr>
          <w:rFonts w:ascii="Century Gothic" w:hAnsi="Century Gothic"/>
          <w:lang w:val="es-CO"/>
        </w:rPr>
        <w:t xml:space="preserve"> planificación de talleres de capacitación</w:t>
      </w:r>
      <w:r w:rsidR="00D47D30" w:rsidRPr="002555F0">
        <w:rPr>
          <w:rFonts w:ascii="Century Gothic" w:hAnsi="Century Gothic"/>
          <w:lang w:val="es-CO"/>
        </w:rPr>
        <w:t>.</w:t>
      </w:r>
    </w:p>
    <w:p w14:paraId="0BCBE640" w14:textId="1FFACB04" w:rsidR="00D47D30" w:rsidRPr="002555F0" w:rsidRDefault="00BB4BBB" w:rsidP="00D47D30">
      <w:pPr>
        <w:numPr>
          <w:ilvl w:val="0"/>
          <w:numId w:val="13"/>
        </w:numPr>
        <w:spacing w:line="240" w:lineRule="auto"/>
        <w:jc w:val="both"/>
        <w:rPr>
          <w:rFonts w:ascii="Century Gothic" w:hAnsi="Century Gothic"/>
          <w:lang w:val="es-CO"/>
        </w:rPr>
      </w:pPr>
      <w:r>
        <w:rPr>
          <w:rFonts w:ascii="Century Gothic" w:hAnsi="Century Gothic"/>
          <w:b/>
          <w:bCs/>
          <w:lang w:val="es-CO"/>
        </w:rPr>
        <w:t>Mes</w:t>
      </w:r>
      <w:r w:rsidR="00D47D30" w:rsidRPr="002555F0">
        <w:rPr>
          <w:rFonts w:ascii="Century Gothic" w:hAnsi="Century Gothic"/>
          <w:b/>
          <w:bCs/>
          <w:lang w:val="es-CO"/>
        </w:rPr>
        <w:t xml:space="preserve"> 2</w:t>
      </w:r>
      <w:r>
        <w:rPr>
          <w:rFonts w:ascii="Century Gothic" w:hAnsi="Century Gothic"/>
          <w:b/>
          <w:bCs/>
          <w:lang w:val="es-CO"/>
        </w:rPr>
        <w:t xml:space="preserve"> y 3</w:t>
      </w:r>
      <w:r w:rsidR="00D47D30" w:rsidRPr="002555F0">
        <w:rPr>
          <w:rFonts w:ascii="Century Gothic" w:hAnsi="Century Gothic"/>
          <w:b/>
          <w:bCs/>
          <w:lang w:val="es-CO"/>
        </w:rPr>
        <w:t>:</w:t>
      </w:r>
      <w:r w:rsidR="00D47D30" w:rsidRPr="002555F0">
        <w:rPr>
          <w:rFonts w:ascii="Century Gothic" w:hAnsi="Century Gothic"/>
          <w:lang w:val="es-CO"/>
        </w:rPr>
        <w:t xml:space="preserve"> </w:t>
      </w:r>
      <w:r>
        <w:rPr>
          <w:rFonts w:ascii="Century Gothic" w:hAnsi="Century Gothic"/>
          <w:lang w:val="es-CO"/>
        </w:rPr>
        <w:t>Ejecución</w:t>
      </w:r>
      <w:r w:rsidR="00D47D30" w:rsidRPr="002555F0">
        <w:rPr>
          <w:rFonts w:ascii="Century Gothic" w:hAnsi="Century Gothic"/>
          <w:lang w:val="es-CO"/>
        </w:rPr>
        <w:t xml:space="preserve"> de talleres de capacitación.</w:t>
      </w:r>
    </w:p>
    <w:p w14:paraId="284CD6B4" w14:textId="692FE063" w:rsidR="00D47D30" w:rsidRPr="002555F0" w:rsidRDefault="00BB4BBB" w:rsidP="00D47D30">
      <w:pPr>
        <w:numPr>
          <w:ilvl w:val="0"/>
          <w:numId w:val="13"/>
        </w:numPr>
        <w:spacing w:line="240" w:lineRule="auto"/>
        <w:jc w:val="both"/>
        <w:rPr>
          <w:rFonts w:ascii="Century Gothic" w:hAnsi="Century Gothic"/>
          <w:lang w:val="es-CO"/>
        </w:rPr>
      </w:pPr>
      <w:r>
        <w:rPr>
          <w:rFonts w:ascii="Century Gothic" w:hAnsi="Century Gothic"/>
          <w:b/>
          <w:bCs/>
          <w:lang w:val="es-CO"/>
        </w:rPr>
        <w:t>Mes</w:t>
      </w:r>
      <w:r w:rsidR="00D47D30" w:rsidRPr="002555F0">
        <w:rPr>
          <w:rFonts w:ascii="Century Gothic" w:hAnsi="Century Gothic"/>
          <w:b/>
          <w:bCs/>
          <w:lang w:val="es-CO"/>
        </w:rPr>
        <w:t xml:space="preserve"> </w:t>
      </w:r>
      <w:r>
        <w:rPr>
          <w:rFonts w:ascii="Century Gothic" w:hAnsi="Century Gothic"/>
          <w:b/>
          <w:bCs/>
          <w:lang w:val="es-CO"/>
        </w:rPr>
        <w:t>4 y 5</w:t>
      </w:r>
      <w:r w:rsidR="00D47D30" w:rsidRPr="002555F0">
        <w:rPr>
          <w:rFonts w:ascii="Century Gothic" w:hAnsi="Century Gothic"/>
          <w:b/>
          <w:bCs/>
          <w:lang w:val="es-CO"/>
        </w:rPr>
        <w:t>:</w:t>
      </w:r>
      <w:r w:rsidR="00D47D30" w:rsidRPr="002555F0">
        <w:rPr>
          <w:rFonts w:ascii="Century Gothic" w:hAnsi="Century Gothic"/>
          <w:lang w:val="es-CO"/>
        </w:rPr>
        <w:t xml:space="preserve"> Realización de talleres en mediación de conflictos.</w:t>
      </w:r>
    </w:p>
    <w:p w14:paraId="26D58CBC" w14:textId="504306D2" w:rsidR="00D47D30" w:rsidRPr="002555F0" w:rsidRDefault="00BB4BBB" w:rsidP="00D47D30">
      <w:pPr>
        <w:numPr>
          <w:ilvl w:val="0"/>
          <w:numId w:val="13"/>
        </w:numPr>
        <w:spacing w:line="240" w:lineRule="auto"/>
        <w:jc w:val="both"/>
        <w:rPr>
          <w:rFonts w:ascii="Century Gothic" w:hAnsi="Century Gothic"/>
          <w:lang w:val="es-CO"/>
        </w:rPr>
      </w:pPr>
      <w:r>
        <w:rPr>
          <w:rFonts w:ascii="Century Gothic" w:hAnsi="Century Gothic"/>
          <w:b/>
          <w:bCs/>
          <w:lang w:val="es-CO"/>
        </w:rPr>
        <w:t>Mes</w:t>
      </w:r>
      <w:r w:rsidR="00D47D30" w:rsidRPr="002555F0">
        <w:rPr>
          <w:rFonts w:ascii="Century Gothic" w:hAnsi="Century Gothic"/>
          <w:b/>
          <w:bCs/>
          <w:lang w:val="es-CO"/>
        </w:rPr>
        <w:t xml:space="preserve"> </w:t>
      </w:r>
      <w:r>
        <w:rPr>
          <w:rFonts w:ascii="Century Gothic" w:hAnsi="Century Gothic"/>
          <w:b/>
          <w:bCs/>
          <w:lang w:val="es-CO"/>
        </w:rPr>
        <w:t>6 y 7</w:t>
      </w:r>
      <w:r w:rsidR="00D47D30" w:rsidRPr="002555F0">
        <w:rPr>
          <w:rFonts w:ascii="Century Gothic" w:hAnsi="Century Gothic"/>
          <w:b/>
          <w:bCs/>
          <w:lang w:val="es-CO"/>
        </w:rPr>
        <w:t>:</w:t>
      </w:r>
      <w:r w:rsidR="00D47D30" w:rsidRPr="002555F0">
        <w:rPr>
          <w:rFonts w:ascii="Century Gothic" w:hAnsi="Century Gothic"/>
          <w:lang w:val="es-CO"/>
        </w:rPr>
        <w:t xml:space="preserve"> Formación de redes comunitarias de apoyo.</w:t>
      </w:r>
    </w:p>
    <w:p w14:paraId="6984DDDD" w14:textId="6B2F5A70" w:rsidR="00D47D30" w:rsidRPr="002555F0" w:rsidRDefault="00BB4BBB" w:rsidP="00D47D30">
      <w:pPr>
        <w:numPr>
          <w:ilvl w:val="0"/>
          <w:numId w:val="13"/>
        </w:numPr>
        <w:spacing w:line="240" w:lineRule="auto"/>
        <w:jc w:val="both"/>
        <w:rPr>
          <w:rFonts w:ascii="Century Gothic" w:hAnsi="Century Gothic"/>
          <w:lang w:val="es-CO"/>
        </w:rPr>
      </w:pPr>
      <w:r>
        <w:rPr>
          <w:rFonts w:ascii="Century Gothic" w:hAnsi="Century Gothic"/>
          <w:b/>
          <w:bCs/>
          <w:lang w:val="es-CO"/>
        </w:rPr>
        <w:t>Mes</w:t>
      </w:r>
      <w:r w:rsidR="00D47D30" w:rsidRPr="002555F0">
        <w:rPr>
          <w:rFonts w:ascii="Century Gothic" w:hAnsi="Century Gothic"/>
          <w:b/>
          <w:bCs/>
          <w:lang w:val="es-CO"/>
        </w:rPr>
        <w:t xml:space="preserve"> </w:t>
      </w:r>
      <w:r>
        <w:rPr>
          <w:rFonts w:ascii="Century Gothic" w:hAnsi="Century Gothic"/>
          <w:b/>
          <w:bCs/>
          <w:lang w:val="es-CO"/>
        </w:rPr>
        <w:t>8 y 9</w:t>
      </w:r>
      <w:r w:rsidR="00D47D30" w:rsidRPr="002555F0">
        <w:rPr>
          <w:rFonts w:ascii="Century Gothic" w:hAnsi="Century Gothic"/>
          <w:b/>
          <w:bCs/>
          <w:lang w:val="es-CO"/>
        </w:rPr>
        <w:t>:</w:t>
      </w:r>
      <w:r w:rsidR="00D47D30" w:rsidRPr="002555F0">
        <w:rPr>
          <w:rFonts w:ascii="Century Gothic" w:hAnsi="Century Gothic"/>
          <w:lang w:val="es-CO"/>
        </w:rPr>
        <w:t xml:space="preserve"> Creación de espacios de participación ciudadana.</w:t>
      </w:r>
    </w:p>
    <w:p w14:paraId="294051C3" w14:textId="6983520B" w:rsidR="00D47D30" w:rsidRPr="002555F0" w:rsidRDefault="00BB4BBB" w:rsidP="00D47D30">
      <w:pPr>
        <w:numPr>
          <w:ilvl w:val="0"/>
          <w:numId w:val="13"/>
        </w:numPr>
        <w:spacing w:line="240" w:lineRule="auto"/>
        <w:jc w:val="both"/>
        <w:rPr>
          <w:rFonts w:ascii="Century Gothic" w:hAnsi="Century Gothic"/>
          <w:lang w:val="es-CO"/>
        </w:rPr>
      </w:pPr>
      <w:r>
        <w:rPr>
          <w:rFonts w:ascii="Century Gothic" w:hAnsi="Century Gothic"/>
          <w:b/>
          <w:bCs/>
          <w:lang w:val="es-CO"/>
        </w:rPr>
        <w:t>Mes</w:t>
      </w:r>
      <w:r w:rsidR="00D47D30" w:rsidRPr="002555F0">
        <w:rPr>
          <w:rFonts w:ascii="Century Gothic" w:hAnsi="Century Gothic"/>
          <w:b/>
          <w:bCs/>
          <w:lang w:val="es-CO"/>
        </w:rPr>
        <w:t xml:space="preserve"> </w:t>
      </w:r>
      <w:r>
        <w:rPr>
          <w:rFonts w:ascii="Century Gothic" w:hAnsi="Century Gothic"/>
          <w:b/>
          <w:bCs/>
          <w:lang w:val="es-CO"/>
        </w:rPr>
        <w:t>10</w:t>
      </w:r>
      <w:r w:rsidR="00D47D30" w:rsidRPr="002555F0">
        <w:rPr>
          <w:rFonts w:ascii="Century Gothic" w:hAnsi="Century Gothic"/>
          <w:b/>
          <w:bCs/>
          <w:lang w:val="es-CO"/>
        </w:rPr>
        <w:t>:</w:t>
      </w:r>
      <w:r w:rsidR="00D47D30" w:rsidRPr="002555F0">
        <w:rPr>
          <w:rFonts w:ascii="Century Gothic" w:hAnsi="Century Gothic"/>
          <w:lang w:val="es-CO"/>
        </w:rPr>
        <w:t xml:space="preserve"> Seguimiento y evaluación del proyecto.</w:t>
      </w:r>
    </w:p>
    <w:p w14:paraId="238D5D97" w14:textId="77777777" w:rsidR="00D47D30" w:rsidRPr="002555F0" w:rsidRDefault="00D47D30" w:rsidP="00D47D30">
      <w:pPr>
        <w:rPr>
          <w:lang w:val="es-CO"/>
        </w:rPr>
      </w:pPr>
    </w:p>
    <w:p w14:paraId="014C22BB" w14:textId="77777777" w:rsidR="00D47D30" w:rsidRPr="00443B51" w:rsidRDefault="00D47D30" w:rsidP="00D47D30">
      <w:pPr>
        <w:pStyle w:val="Ttulo1"/>
        <w:rPr>
          <w:rFonts w:ascii="Century Gothic" w:hAnsi="Century Gothic"/>
          <w:lang w:val="es-CO"/>
        </w:rPr>
      </w:pPr>
      <w:r w:rsidRPr="00443B51">
        <w:rPr>
          <w:rFonts w:ascii="Century Gothic" w:hAnsi="Century Gothic"/>
          <w:lang w:val="es-CO"/>
        </w:rPr>
        <w:t>7. Recursos y Presupuesto</w:t>
      </w:r>
    </w:p>
    <w:p w14:paraId="60DD0E3D" w14:textId="77777777" w:rsidR="00D47D30" w:rsidRDefault="00D47D30" w:rsidP="00D47D30">
      <w:pPr>
        <w:pStyle w:val="Prrafodelista"/>
        <w:numPr>
          <w:ilvl w:val="0"/>
          <w:numId w:val="2"/>
        </w:numPr>
        <w:spacing w:after="200" w:line="276" w:lineRule="auto"/>
        <w:rPr>
          <w:rFonts w:ascii="Century Gothic" w:hAnsi="Century Gothic"/>
          <w:lang w:val="es-CO"/>
        </w:rPr>
      </w:pPr>
      <w:r w:rsidRPr="00443B51">
        <w:rPr>
          <w:rFonts w:ascii="Century Gothic" w:hAnsi="Century Gothic"/>
          <w:lang w:val="es-CO"/>
        </w:rPr>
        <w:t xml:space="preserve">Descripción de recursos necesarios </w:t>
      </w:r>
    </w:p>
    <w:p w14:paraId="1B781DBE" w14:textId="77777777" w:rsidR="00D47D30" w:rsidRPr="00495679" w:rsidRDefault="00D47D30" w:rsidP="00D47D30">
      <w:pPr>
        <w:numPr>
          <w:ilvl w:val="0"/>
          <w:numId w:val="15"/>
        </w:numPr>
        <w:spacing w:after="200"/>
        <w:rPr>
          <w:rFonts w:ascii="Century Gothic" w:hAnsi="Century Gothic"/>
          <w:lang w:val="es-CO"/>
        </w:rPr>
      </w:pPr>
      <w:r w:rsidRPr="00495679">
        <w:rPr>
          <w:rFonts w:ascii="Century Gothic" w:hAnsi="Century Gothic"/>
          <w:b/>
          <w:bCs/>
          <w:lang w:val="es-CO"/>
        </w:rPr>
        <w:t>Coordinador del Proyecto:</w:t>
      </w:r>
    </w:p>
    <w:p w14:paraId="6A19D052" w14:textId="77777777" w:rsidR="00D47D30" w:rsidRPr="00495679" w:rsidRDefault="00D47D30" w:rsidP="00D47D30">
      <w:pPr>
        <w:numPr>
          <w:ilvl w:val="1"/>
          <w:numId w:val="17"/>
        </w:numPr>
        <w:spacing w:after="200"/>
        <w:rPr>
          <w:rFonts w:ascii="Century Gothic" w:hAnsi="Century Gothic"/>
          <w:lang w:val="es-CO"/>
        </w:rPr>
      </w:pPr>
      <w:r w:rsidRPr="00495679">
        <w:rPr>
          <w:rFonts w:ascii="Century Gothic" w:hAnsi="Century Gothic"/>
          <w:b/>
          <w:bCs/>
          <w:lang w:val="es-CO"/>
        </w:rPr>
        <w:t>Cantidad:</w:t>
      </w:r>
      <w:r w:rsidRPr="00495679">
        <w:rPr>
          <w:rFonts w:ascii="Century Gothic" w:hAnsi="Century Gothic"/>
          <w:lang w:val="es-CO"/>
        </w:rPr>
        <w:t xml:space="preserve"> 1</w:t>
      </w:r>
    </w:p>
    <w:p w14:paraId="7B59D2DF" w14:textId="77777777" w:rsidR="00D47D30" w:rsidRPr="00495679" w:rsidRDefault="00D47D30" w:rsidP="00D47D30">
      <w:pPr>
        <w:numPr>
          <w:ilvl w:val="1"/>
          <w:numId w:val="17"/>
        </w:numPr>
        <w:spacing w:after="200"/>
        <w:rPr>
          <w:rFonts w:ascii="Century Gothic" w:hAnsi="Century Gothic"/>
          <w:lang w:val="es-CO"/>
        </w:rPr>
      </w:pPr>
      <w:r w:rsidRPr="00495679">
        <w:rPr>
          <w:rFonts w:ascii="Century Gothic" w:hAnsi="Century Gothic"/>
          <w:b/>
          <w:bCs/>
          <w:lang w:val="es-CO"/>
        </w:rPr>
        <w:t>Descripción:</w:t>
      </w:r>
      <w:r w:rsidRPr="00495679">
        <w:rPr>
          <w:rFonts w:ascii="Century Gothic" w:hAnsi="Century Gothic"/>
          <w:lang w:val="es-CO"/>
        </w:rPr>
        <w:t xml:space="preserve"> Será el encargado de la supervisión y gestión general del proyecto. Su función principal es garantizar la correcta implementación de </w:t>
      </w:r>
      <w:r w:rsidRPr="00495679">
        <w:rPr>
          <w:rFonts w:ascii="Century Gothic" w:hAnsi="Century Gothic"/>
          <w:lang w:val="es-CO"/>
        </w:rPr>
        <w:lastRenderedPageBreak/>
        <w:t>las actividades, la asignación de recursos y el cumplimiento de los objetivos establecidos.</w:t>
      </w:r>
    </w:p>
    <w:p w14:paraId="3FFBA33B" w14:textId="0EDBF4AA" w:rsidR="00D47D30" w:rsidRPr="00495679" w:rsidRDefault="00D47D30" w:rsidP="00D47D30">
      <w:pPr>
        <w:numPr>
          <w:ilvl w:val="1"/>
          <w:numId w:val="17"/>
        </w:numPr>
        <w:spacing w:after="200"/>
        <w:rPr>
          <w:rFonts w:ascii="Century Gothic" w:hAnsi="Century Gothic"/>
          <w:lang w:val="es-CO"/>
        </w:rPr>
      </w:pPr>
      <w:r w:rsidRPr="00495679">
        <w:rPr>
          <w:rFonts w:ascii="Century Gothic" w:hAnsi="Century Gothic"/>
          <w:b/>
          <w:bCs/>
          <w:lang w:val="es-CO"/>
        </w:rPr>
        <w:t>Honorarios:</w:t>
      </w:r>
      <w:r w:rsidRPr="00495679">
        <w:rPr>
          <w:rFonts w:ascii="Century Gothic" w:hAnsi="Century Gothic"/>
          <w:lang w:val="es-CO"/>
        </w:rPr>
        <w:t xml:space="preserve"> $</w:t>
      </w:r>
      <w:r w:rsidR="00BB4BBB">
        <w:rPr>
          <w:rFonts w:ascii="Century Gothic" w:hAnsi="Century Gothic"/>
          <w:lang w:val="es-CO"/>
        </w:rPr>
        <w:t>3</w:t>
      </w:r>
      <w:r w:rsidRPr="00495679">
        <w:rPr>
          <w:rFonts w:ascii="Century Gothic" w:hAnsi="Century Gothic"/>
          <w:lang w:val="es-CO"/>
        </w:rPr>
        <w:t>.</w:t>
      </w:r>
      <w:r w:rsidR="00FB61F9">
        <w:rPr>
          <w:rFonts w:ascii="Century Gothic" w:hAnsi="Century Gothic"/>
          <w:lang w:val="es-CO"/>
        </w:rPr>
        <w:t>0</w:t>
      </w:r>
      <w:r w:rsidR="00BB4BBB">
        <w:rPr>
          <w:rFonts w:ascii="Century Gothic" w:hAnsi="Century Gothic"/>
          <w:lang w:val="es-CO"/>
        </w:rPr>
        <w:t>0</w:t>
      </w:r>
      <w:r w:rsidRPr="00495679">
        <w:rPr>
          <w:rFonts w:ascii="Century Gothic" w:hAnsi="Century Gothic"/>
          <w:lang w:val="es-CO"/>
        </w:rPr>
        <w:t>0.000 mensuales.</w:t>
      </w:r>
    </w:p>
    <w:p w14:paraId="33B1EFC4" w14:textId="5B1D69E6" w:rsidR="00D47D30" w:rsidRPr="00495679" w:rsidRDefault="00D47D30" w:rsidP="00D47D30">
      <w:pPr>
        <w:numPr>
          <w:ilvl w:val="1"/>
          <w:numId w:val="17"/>
        </w:numPr>
        <w:spacing w:after="200"/>
        <w:rPr>
          <w:rFonts w:ascii="Century Gothic" w:hAnsi="Century Gothic"/>
          <w:lang w:val="es-CO"/>
        </w:rPr>
      </w:pPr>
      <w:r w:rsidRPr="00495679">
        <w:rPr>
          <w:rFonts w:ascii="Century Gothic" w:hAnsi="Century Gothic"/>
          <w:b/>
          <w:bCs/>
          <w:lang w:val="es-CO"/>
        </w:rPr>
        <w:t>Tiempo de ejecución:</w:t>
      </w:r>
      <w:r w:rsidRPr="00495679">
        <w:rPr>
          <w:rFonts w:ascii="Century Gothic" w:hAnsi="Century Gothic"/>
          <w:lang w:val="es-CO"/>
        </w:rPr>
        <w:t xml:space="preserve"> </w:t>
      </w:r>
      <w:r w:rsidR="00BB4BBB">
        <w:rPr>
          <w:rFonts w:ascii="Century Gothic" w:hAnsi="Century Gothic"/>
          <w:lang w:val="es-CO"/>
        </w:rPr>
        <w:t>10</w:t>
      </w:r>
      <w:r w:rsidRPr="00495679">
        <w:rPr>
          <w:rFonts w:ascii="Century Gothic" w:hAnsi="Century Gothic"/>
          <w:lang w:val="es-CO"/>
        </w:rPr>
        <w:t xml:space="preserve"> meses.</w:t>
      </w:r>
    </w:p>
    <w:p w14:paraId="4C480A2B" w14:textId="7101B58F" w:rsidR="00D47D30" w:rsidRPr="00495679" w:rsidRDefault="00D47D30" w:rsidP="00D47D30">
      <w:pPr>
        <w:numPr>
          <w:ilvl w:val="1"/>
          <w:numId w:val="17"/>
        </w:numPr>
        <w:spacing w:after="200"/>
        <w:rPr>
          <w:rFonts w:ascii="Century Gothic" w:hAnsi="Century Gothic"/>
          <w:lang w:val="es-CO"/>
        </w:rPr>
      </w:pPr>
      <w:r w:rsidRPr="00495679">
        <w:rPr>
          <w:rFonts w:ascii="Century Gothic" w:hAnsi="Century Gothic"/>
          <w:b/>
          <w:bCs/>
          <w:lang w:val="es-CO"/>
        </w:rPr>
        <w:t>Costo total:</w:t>
      </w:r>
      <w:r w:rsidRPr="00495679">
        <w:rPr>
          <w:rFonts w:ascii="Century Gothic" w:hAnsi="Century Gothic"/>
          <w:lang w:val="es-CO"/>
        </w:rPr>
        <w:t xml:space="preserve"> $</w:t>
      </w:r>
      <w:r w:rsidR="00FB61F9">
        <w:rPr>
          <w:rFonts w:ascii="Century Gothic" w:hAnsi="Century Gothic"/>
          <w:lang w:val="es-CO"/>
        </w:rPr>
        <w:t>30</w:t>
      </w:r>
      <w:r w:rsidRPr="00495679">
        <w:rPr>
          <w:rFonts w:ascii="Century Gothic" w:hAnsi="Century Gothic"/>
          <w:lang w:val="es-CO"/>
        </w:rPr>
        <w:t>.</w:t>
      </w:r>
      <w:r w:rsidR="00FB61F9">
        <w:rPr>
          <w:rFonts w:ascii="Century Gothic" w:hAnsi="Century Gothic"/>
          <w:lang w:val="es-CO"/>
        </w:rPr>
        <w:t>00</w:t>
      </w:r>
      <w:r w:rsidRPr="00495679">
        <w:rPr>
          <w:rFonts w:ascii="Century Gothic" w:hAnsi="Century Gothic"/>
          <w:lang w:val="es-CO"/>
        </w:rPr>
        <w:t>0.000.</w:t>
      </w:r>
    </w:p>
    <w:p w14:paraId="02BAF6E8" w14:textId="77777777" w:rsidR="00D47D30" w:rsidRPr="00495679" w:rsidRDefault="00D47D30" w:rsidP="00D47D30">
      <w:pPr>
        <w:numPr>
          <w:ilvl w:val="0"/>
          <w:numId w:val="15"/>
        </w:numPr>
        <w:spacing w:after="200"/>
        <w:rPr>
          <w:rFonts w:ascii="Century Gothic" w:hAnsi="Century Gothic"/>
          <w:lang w:val="es-CO"/>
        </w:rPr>
      </w:pPr>
      <w:r w:rsidRPr="00495679">
        <w:rPr>
          <w:rFonts w:ascii="Century Gothic" w:hAnsi="Century Gothic"/>
          <w:b/>
          <w:bCs/>
          <w:lang w:val="es-CO"/>
        </w:rPr>
        <w:t>Gestores de Seguridad y Convivencia:</w:t>
      </w:r>
    </w:p>
    <w:p w14:paraId="599EC93E" w14:textId="2F74E1F6" w:rsidR="00D47D30" w:rsidRPr="00863808" w:rsidRDefault="00D47D30" w:rsidP="00D47D30">
      <w:pPr>
        <w:numPr>
          <w:ilvl w:val="1"/>
          <w:numId w:val="18"/>
        </w:numPr>
        <w:spacing w:after="200"/>
        <w:rPr>
          <w:rFonts w:ascii="Century Gothic" w:hAnsi="Century Gothic"/>
          <w:lang w:val="es-CO"/>
        </w:rPr>
      </w:pPr>
      <w:r w:rsidRPr="00863808">
        <w:rPr>
          <w:rFonts w:ascii="Century Gothic" w:hAnsi="Century Gothic"/>
          <w:b/>
          <w:bCs/>
          <w:lang w:val="es-CO"/>
        </w:rPr>
        <w:t>Cantidad:</w:t>
      </w:r>
      <w:r>
        <w:rPr>
          <w:rFonts w:ascii="Century Gothic" w:hAnsi="Century Gothic"/>
          <w:lang w:val="es-CO"/>
        </w:rPr>
        <w:t xml:space="preserve"> </w:t>
      </w:r>
      <w:r w:rsidR="00FB61F9">
        <w:rPr>
          <w:rFonts w:ascii="Century Gothic" w:hAnsi="Century Gothic"/>
          <w:lang w:val="es-CO"/>
        </w:rPr>
        <w:t>9</w:t>
      </w:r>
    </w:p>
    <w:p w14:paraId="3B9B3AC0" w14:textId="77777777" w:rsidR="00D47D30" w:rsidRPr="00527237" w:rsidRDefault="00D47D30" w:rsidP="00FB61F9">
      <w:pPr>
        <w:numPr>
          <w:ilvl w:val="1"/>
          <w:numId w:val="18"/>
        </w:numPr>
        <w:spacing w:after="200"/>
        <w:jc w:val="both"/>
        <w:rPr>
          <w:rFonts w:ascii="Century Gothic" w:hAnsi="Century Gothic"/>
          <w:lang w:val="es-CO"/>
        </w:rPr>
      </w:pPr>
      <w:r w:rsidRPr="00495679">
        <w:rPr>
          <w:rFonts w:ascii="Century Gothic" w:hAnsi="Century Gothic"/>
          <w:b/>
          <w:bCs/>
          <w:lang w:val="es-CO"/>
        </w:rPr>
        <w:t>Descripción:</w:t>
      </w:r>
      <w:r w:rsidRPr="00495679">
        <w:rPr>
          <w:rFonts w:ascii="Century Gothic" w:hAnsi="Century Gothic"/>
          <w:lang w:val="es-CO"/>
        </w:rPr>
        <w:t xml:space="preserve"> Este equipo de gestores estará a cargo de implementar las actividades en campo. Serán responsables de mediar en situaciones conflictivas, promover la convivencia ciudadana, y desarrollar campañas de sensibilización en seguridad y convivencia. Tendrán un rol activo en la prevención de conflictos y en la articulación con la </w:t>
      </w:r>
      <w:r w:rsidRPr="00527237">
        <w:rPr>
          <w:rFonts w:ascii="Century Gothic" w:hAnsi="Century Gothic"/>
          <w:lang w:val="es-CO"/>
        </w:rPr>
        <w:t>comunidad.</w:t>
      </w:r>
    </w:p>
    <w:p w14:paraId="4D299F75" w14:textId="535A48D9" w:rsidR="00D47D30" w:rsidRPr="00527237" w:rsidRDefault="00D47D30" w:rsidP="00D47D30">
      <w:pPr>
        <w:numPr>
          <w:ilvl w:val="1"/>
          <w:numId w:val="18"/>
        </w:numPr>
        <w:spacing w:after="200"/>
        <w:rPr>
          <w:rFonts w:ascii="Century Gothic" w:hAnsi="Century Gothic"/>
          <w:lang w:val="es-CO"/>
        </w:rPr>
      </w:pPr>
      <w:r w:rsidRPr="00527237">
        <w:rPr>
          <w:rFonts w:ascii="Century Gothic" w:hAnsi="Century Gothic"/>
          <w:b/>
          <w:bCs/>
          <w:lang w:val="es-CO"/>
        </w:rPr>
        <w:t>Honorarios:</w:t>
      </w:r>
      <w:r w:rsidRPr="00527237">
        <w:rPr>
          <w:rFonts w:ascii="Century Gothic" w:hAnsi="Century Gothic"/>
          <w:lang w:val="es-CO"/>
        </w:rPr>
        <w:t xml:space="preserve"> $</w:t>
      </w:r>
      <w:r w:rsidR="00FB61F9">
        <w:rPr>
          <w:rFonts w:ascii="Century Gothic" w:hAnsi="Century Gothic"/>
          <w:lang w:val="es-CO"/>
        </w:rPr>
        <w:t>2</w:t>
      </w:r>
      <w:r w:rsidRPr="00527237">
        <w:rPr>
          <w:rFonts w:ascii="Century Gothic" w:hAnsi="Century Gothic"/>
          <w:lang w:val="es-CO"/>
        </w:rPr>
        <w:t>.</w:t>
      </w:r>
      <w:r w:rsidR="00FB61F9">
        <w:rPr>
          <w:rFonts w:ascii="Century Gothic" w:hAnsi="Century Gothic"/>
          <w:lang w:val="es-CO"/>
        </w:rPr>
        <w:t>50</w:t>
      </w:r>
      <w:r w:rsidRPr="00527237">
        <w:rPr>
          <w:rFonts w:ascii="Century Gothic" w:hAnsi="Century Gothic"/>
          <w:lang w:val="es-CO"/>
        </w:rPr>
        <w:t>0.000 para</w:t>
      </w:r>
      <w:r>
        <w:rPr>
          <w:rFonts w:ascii="Century Gothic" w:hAnsi="Century Gothic"/>
          <w:lang w:val="es-CO"/>
        </w:rPr>
        <w:t xml:space="preserve"> </w:t>
      </w:r>
      <w:r w:rsidR="00FB61F9">
        <w:rPr>
          <w:rFonts w:ascii="Century Gothic" w:hAnsi="Century Gothic"/>
          <w:lang w:val="es-CO"/>
        </w:rPr>
        <w:t>9</w:t>
      </w:r>
      <w:r w:rsidRPr="00527237">
        <w:rPr>
          <w:rFonts w:ascii="Century Gothic" w:hAnsi="Century Gothic"/>
          <w:lang w:val="es-CO"/>
        </w:rPr>
        <w:t xml:space="preserve"> gestores mensuales.</w:t>
      </w:r>
    </w:p>
    <w:p w14:paraId="50D71ED3" w14:textId="32A92D7F" w:rsidR="00D47D30" w:rsidRPr="00495679" w:rsidRDefault="00D47D30" w:rsidP="00D47D30">
      <w:pPr>
        <w:numPr>
          <w:ilvl w:val="1"/>
          <w:numId w:val="18"/>
        </w:numPr>
        <w:spacing w:after="200"/>
        <w:rPr>
          <w:rFonts w:ascii="Century Gothic" w:hAnsi="Century Gothic"/>
          <w:lang w:val="es-CO"/>
        </w:rPr>
      </w:pPr>
      <w:r w:rsidRPr="00495679">
        <w:rPr>
          <w:rFonts w:ascii="Century Gothic" w:hAnsi="Century Gothic"/>
          <w:b/>
          <w:bCs/>
          <w:lang w:val="es-CO"/>
        </w:rPr>
        <w:t>Tiempo de ejecución:</w:t>
      </w:r>
      <w:r w:rsidRPr="00495679">
        <w:rPr>
          <w:rFonts w:ascii="Century Gothic" w:hAnsi="Century Gothic"/>
          <w:lang w:val="es-CO"/>
        </w:rPr>
        <w:t xml:space="preserve"> </w:t>
      </w:r>
      <w:r w:rsidR="00FB61F9">
        <w:rPr>
          <w:rFonts w:ascii="Century Gothic" w:hAnsi="Century Gothic"/>
          <w:lang w:val="es-CO"/>
        </w:rPr>
        <w:t>10</w:t>
      </w:r>
      <w:r w:rsidRPr="00495679">
        <w:rPr>
          <w:rFonts w:ascii="Century Gothic" w:hAnsi="Century Gothic"/>
          <w:lang w:val="es-CO"/>
        </w:rPr>
        <w:t xml:space="preserve"> meses.</w:t>
      </w:r>
    </w:p>
    <w:p w14:paraId="67C65DE4" w14:textId="76BB0D96" w:rsidR="00D47D30" w:rsidRPr="00495679" w:rsidRDefault="00D47D30" w:rsidP="00D47D30">
      <w:pPr>
        <w:numPr>
          <w:ilvl w:val="1"/>
          <w:numId w:val="18"/>
        </w:numPr>
        <w:spacing w:after="200"/>
        <w:rPr>
          <w:rFonts w:ascii="Century Gothic" w:hAnsi="Century Gothic"/>
          <w:lang w:val="es-CO"/>
        </w:rPr>
      </w:pPr>
      <w:r w:rsidRPr="00495679">
        <w:rPr>
          <w:rFonts w:ascii="Century Gothic" w:hAnsi="Century Gothic"/>
          <w:b/>
          <w:bCs/>
          <w:lang w:val="es-CO"/>
        </w:rPr>
        <w:t>Costo total:</w:t>
      </w:r>
      <w:r w:rsidRPr="00495679">
        <w:rPr>
          <w:rFonts w:ascii="Century Gothic" w:hAnsi="Century Gothic"/>
          <w:lang w:val="es-CO"/>
        </w:rPr>
        <w:t xml:space="preserve"> $</w:t>
      </w:r>
      <w:r w:rsidR="00FB61F9">
        <w:rPr>
          <w:rFonts w:ascii="Century Gothic" w:hAnsi="Century Gothic"/>
          <w:lang w:val="es-CO"/>
        </w:rPr>
        <w:t>225.000</w:t>
      </w:r>
      <w:r>
        <w:rPr>
          <w:rFonts w:ascii="Century Gothic" w:hAnsi="Century Gothic"/>
          <w:lang w:val="es-CO"/>
        </w:rPr>
        <w:t>.000</w:t>
      </w:r>
    </w:p>
    <w:p w14:paraId="400CDA7B" w14:textId="77777777" w:rsidR="00D47D30" w:rsidRPr="00527237" w:rsidRDefault="00D47D30" w:rsidP="00D47D30">
      <w:pPr>
        <w:spacing w:after="200"/>
        <w:rPr>
          <w:rFonts w:ascii="Century Gothic" w:hAnsi="Century Gothic"/>
          <w:lang w:val="es-CO"/>
        </w:rPr>
      </w:pPr>
      <w:r w:rsidRPr="00527237">
        <w:rPr>
          <w:rFonts w:ascii="Century Gothic" w:hAnsi="Century Gothic"/>
          <w:b/>
          <w:bCs/>
          <w:lang w:val="es-CO"/>
        </w:rPr>
        <w:t>Total de recursos humanos necesarios:</w:t>
      </w:r>
    </w:p>
    <w:p w14:paraId="482674AE" w14:textId="27F17CF1" w:rsidR="00D47D30" w:rsidRPr="00527237" w:rsidRDefault="00D47D30" w:rsidP="00D47D30">
      <w:pPr>
        <w:numPr>
          <w:ilvl w:val="0"/>
          <w:numId w:val="16"/>
        </w:numPr>
        <w:spacing w:after="200"/>
        <w:rPr>
          <w:rFonts w:ascii="Century Gothic" w:hAnsi="Century Gothic"/>
          <w:lang w:val="es-CO"/>
        </w:rPr>
      </w:pPr>
      <w:r w:rsidRPr="00527237">
        <w:rPr>
          <w:rFonts w:ascii="Century Gothic" w:hAnsi="Century Gothic"/>
          <w:b/>
          <w:bCs/>
          <w:lang w:val="es-CO"/>
        </w:rPr>
        <w:t>Cantidad total de personas involucradas:</w:t>
      </w:r>
      <w:r w:rsidRPr="00527237">
        <w:rPr>
          <w:rFonts w:ascii="Century Gothic" w:hAnsi="Century Gothic"/>
          <w:lang w:val="es-CO"/>
        </w:rPr>
        <w:t xml:space="preserve"> 1</w:t>
      </w:r>
      <w:r w:rsidR="00FB61F9">
        <w:rPr>
          <w:rFonts w:ascii="Century Gothic" w:hAnsi="Century Gothic"/>
          <w:lang w:val="es-CO"/>
        </w:rPr>
        <w:t>0</w:t>
      </w:r>
      <w:r w:rsidRPr="00527237">
        <w:rPr>
          <w:rFonts w:ascii="Century Gothic" w:hAnsi="Century Gothic"/>
          <w:lang w:val="es-CO"/>
        </w:rPr>
        <w:t xml:space="preserve"> (1 coordinador y </w:t>
      </w:r>
      <w:r w:rsidR="00FB61F9">
        <w:rPr>
          <w:rFonts w:ascii="Century Gothic" w:hAnsi="Century Gothic"/>
          <w:lang w:val="es-CO"/>
        </w:rPr>
        <w:t>9</w:t>
      </w:r>
      <w:r w:rsidRPr="00527237">
        <w:rPr>
          <w:rFonts w:ascii="Century Gothic" w:hAnsi="Century Gothic"/>
          <w:lang w:val="es-CO"/>
        </w:rPr>
        <w:t xml:space="preserve"> gestores).</w:t>
      </w:r>
    </w:p>
    <w:p w14:paraId="06570271" w14:textId="129616DF" w:rsidR="00D47D30" w:rsidRPr="00495679" w:rsidRDefault="00D47D30" w:rsidP="00D47D30">
      <w:pPr>
        <w:numPr>
          <w:ilvl w:val="0"/>
          <w:numId w:val="16"/>
        </w:numPr>
        <w:spacing w:after="200"/>
        <w:rPr>
          <w:rFonts w:ascii="Century Gothic" w:hAnsi="Century Gothic"/>
          <w:lang w:val="es-CO"/>
        </w:rPr>
      </w:pPr>
      <w:r w:rsidRPr="00495679">
        <w:rPr>
          <w:rFonts w:ascii="Century Gothic" w:hAnsi="Century Gothic"/>
          <w:b/>
          <w:bCs/>
          <w:lang w:val="es-CO"/>
        </w:rPr>
        <w:t>Costo total de recursos humanos:</w:t>
      </w:r>
      <w:r w:rsidRPr="00495679">
        <w:rPr>
          <w:rFonts w:ascii="Century Gothic" w:hAnsi="Century Gothic"/>
          <w:lang w:val="es-CO"/>
        </w:rPr>
        <w:t xml:space="preserve"> $</w:t>
      </w:r>
      <w:r w:rsidR="00FB61F9">
        <w:rPr>
          <w:rFonts w:ascii="Century Gothic" w:hAnsi="Century Gothic"/>
          <w:lang w:val="es-CO"/>
        </w:rPr>
        <w:t>255.000.000</w:t>
      </w:r>
    </w:p>
    <w:tbl>
      <w:tblPr>
        <w:tblStyle w:val="Tablaconcuadrcula5oscura-nfasis4"/>
        <w:tblW w:w="0" w:type="auto"/>
        <w:tblLook w:val="06A0" w:firstRow="1" w:lastRow="0" w:firstColumn="1" w:lastColumn="0" w:noHBand="1" w:noVBand="1"/>
      </w:tblPr>
      <w:tblGrid>
        <w:gridCol w:w="1183"/>
        <w:gridCol w:w="2767"/>
        <w:gridCol w:w="1342"/>
        <w:gridCol w:w="1309"/>
        <w:gridCol w:w="1384"/>
        <w:gridCol w:w="1695"/>
      </w:tblGrid>
      <w:tr w:rsidR="00D47D30" w:rsidRPr="00FA4800" w14:paraId="2BE6DE78" w14:textId="77777777" w:rsidTr="006C25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3056A9D" w14:textId="77777777" w:rsidR="00D47D30" w:rsidRPr="00FA4800" w:rsidRDefault="00D47D30" w:rsidP="006C2513">
            <w:pPr>
              <w:spacing w:after="200" w:line="276" w:lineRule="auto"/>
              <w:rPr>
                <w:rFonts w:ascii="Century Gothic" w:hAnsi="Century Gothic"/>
                <w:sz w:val="22"/>
                <w:szCs w:val="22"/>
              </w:rPr>
            </w:pPr>
            <w:r w:rsidRPr="00FA4800">
              <w:rPr>
                <w:rFonts w:ascii="Century Gothic" w:hAnsi="Century Gothic"/>
                <w:sz w:val="22"/>
                <w:szCs w:val="22"/>
              </w:rPr>
              <w:t>Recurso Humano</w:t>
            </w:r>
          </w:p>
        </w:tc>
        <w:tc>
          <w:tcPr>
            <w:tcW w:w="0" w:type="auto"/>
            <w:hideMark/>
          </w:tcPr>
          <w:p w14:paraId="11D7E068" w14:textId="77777777" w:rsidR="00D47D30" w:rsidRPr="00FA4800" w:rsidRDefault="00D47D30" w:rsidP="006C2513">
            <w:pPr>
              <w:spacing w:after="200" w:line="276" w:lineRule="auto"/>
              <w:cnfStyle w:val="100000000000" w:firstRow="1" w:lastRow="0" w:firstColumn="0" w:lastColumn="0" w:oddVBand="0" w:evenVBand="0" w:oddHBand="0" w:evenHBand="0" w:firstRowFirstColumn="0" w:firstRowLastColumn="0" w:lastRowFirstColumn="0" w:lastRowLastColumn="0"/>
              <w:rPr>
                <w:rFonts w:ascii="Century Gothic" w:hAnsi="Century Gothic"/>
                <w:sz w:val="22"/>
                <w:szCs w:val="22"/>
              </w:rPr>
            </w:pPr>
            <w:r w:rsidRPr="00FA4800">
              <w:rPr>
                <w:rFonts w:ascii="Century Gothic" w:hAnsi="Century Gothic"/>
                <w:sz w:val="22"/>
                <w:szCs w:val="22"/>
              </w:rPr>
              <w:t>Objeto</w:t>
            </w:r>
          </w:p>
        </w:tc>
        <w:tc>
          <w:tcPr>
            <w:tcW w:w="0" w:type="auto"/>
            <w:hideMark/>
          </w:tcPr>
          <w:p w14:paraId="21C8A151" w14:textId="77777777" w:rsidR="00D47D30" w:rsidRPr="00FA4800" w:rsidRDefault="00D47D30" w:rsidP="006C2513">
            <w:pPr>
              <w:spacing w:after="200" w:line="276" w:lineRule="auto"/>
              <w:cnfStyle w:val="100000000000" w:firstRow="1" w:lastRow="0" w:firstColumn="0" w:lastColumn="0" w:oddVBand="0" w:evenVBand="0" w:oddHBand="0" w:evenHBand="0" w:firstRowFirstColumn="0" w:firstRowLastColumn="0" w:lastRowFirstColumn="0" w:lastRowLastColumn="0"/>
              <w:rPr>
                <w:rFonts w:ascii="Century Gothic" w:hAnsi="Century Gothic"/>
                <w:sz w:val="22"/>
                <w:szCs w:val="22"/>
              </w:rPr>
            </w:pPr>
            <w:r w:rsidRPr="00FA4800">
              <w:rPr>
                <w:rFonts w:ascii="Century Gothic" w:hAnsi="Century Gothic"/>
                <w:sz w:val="22"/>
                <w:szCs w:val="22"/>
              </w:rPr>
              <w:t>Valor Mensual</w:t>
            </w:r>
          </w:p>
        </w:tc>
        <w:tc>
          <w:tcPr>
            <w:tcW w:w="0" w:type="auto"/>
            <w:hideMark/>
          </w:tcPr>
          <w:p w14:paraId="28E1685C" w14:textId="77777777" w:rsidR="00D47D30" w:rsidRPr="00FA4800" w:rsidRDefault="00D47D30" w:rsidP="006C2513">
            <w:pPr>
              <w:spacing w:after="200" w:line="276" w:lineRule="auto"/>
              <w:cnfStyle w:val="100000000000" w:firstRow="1" w:lastRow="0" w:firstColumn="0" w:lastColumn="0" w:oddVBand="0" w:evenVBand="0" w:oddHBand="0" w:evenHBand="0" w:firstRowFirstColumn="0" w:firstRowLastColumn="0" w:lastRowFirstColumn="0" w:lastRowLastColumn="0"/>
              <w:rPr>
                <w:rFonts w:ascii="Century Gothic" w:hAnsi="Century Gothic"/>
                <w:sz w:val="22"/>
                <w:szCs w:val="22"/>
              </w:rPr>
            </w:pPr>
            <w:r w:rsidRPr="00FA4800">
              <w:rPr>
                <w:rFonts w:ascii="Century Gothic" w:hAnsi="Century Gothic"/>
                <w:sz w:val="22"/>
                <w:szCs w:val="22"/>
              </w:rPr>
              <w:t>Cantidad de Gestores</w:t>
            </w:r>
          </w:p>
        </w:tc>
        <w:tc>
          <w:tcPr>
            <w:tcW w:w="0" w:type="auto"/>
            <w:hideMark/>
          </w:tcPr>
          <w:p w14:paraId="6A6D5348" w14:textId="77777777" w:rsidR="00D47D30" w:rsidRPr="00FA4800" w:rsidRDefault="00D47D30" w:rsidP="006C2513">
            <w:pPr>
              <w:spacing w:after="200" w:line="276" w:lineRule="auto"/>
              <w:cnfStyle w:val="100000000000" w:firstRow="1" w:lastRow="0" w:firstColumn="0" w:lastColumn="0" w:oddVBand="0" w:evenVBand="0" w:oddHBand="0" w:evenHBand="0" w:firstRowFirstColumn="0" w:firstRowLastColumn="0" w:lastRowFirstColumn="0" w:lastRowLastColumn="0"/>
              <w:rPr>
                <w:rFonts w:ascii="Century Gothic" w:hAnsi="Century Gothic"/>
                <w:sz w:val="22"/>
                <w:szCs w:val="22"/>
              </w:rPr>
            </w:pPr>
            <w:r w:rsidRPr="00FA4800">
              <w:rPr>
                <w:rFonts w:ascii="Century Gothic" w:hAnsi="Century Gothic"/>
                <w:sz w:val="22"/>
                <w:szCs w:val="22"/>
              </w:rPr>
              <w:t>Tiempo Ejecución (meses)</w:t>
            </w:r>
          </w:p>
        </w:tc>
        <w:tc>
          <w:tcPr>
            <w:tcW w:w="0" w:type="auto"/>
            <w:hideMark/>
          </w:tcPr>
          <w:p w14:paraId="7F20E464" w14:textId="77777777" w:rsidR="00D47D30" w:rsidRPr="00FA4800" w:rsidRDefault="00D47D30" w:rsidP="006C2513">
            <w:pPr>
              <w:spacing w:after="200" w:line="276" w:lineRule="auto"/>
              <w:cnfStyle w:val="100000000000" w:firstRow="1" w:lastRow="0" w:firstColumn="0" w:lastColumn="0" w:oddVBand="0" w:evenVBand="0" w:oddHBand="0" w:evenHBand="0" w:firstRowFirstColumn="0" w:firstRowLastColumn="0" w:lastRowFirstColumn="0" w:lastRowLastColumn="0"/>
              <w:rPr>
                <w:rFonts w:ascii="Century Gothic" w:hAnsi="Century Gothic"/>
                <w:sz w:val="22"/>
                <w:szCs w:val="22"/>
              </w:rPr>
            </w:pPr>
            <w:r w:rsidRPr="00FA4800">
              <w:rPr>
                <w:rFonts w:ascii="Century Gothic" w:hAnsi="Century Gothic"/>
                <w:sz w:val="22"/>
                <w:szCs w:val="22"/>
              </w:rPr>
              <w:t>Valor Total</w:t>
            </w:r>
          </w:p>
        </w:tc>
      </w:tr>
      <w:tr w:rsidR="00D47D30" w:rsidRPr="00FA4800" w14:paraId="3EB1A46A" w14:textId="77777777" w:rsidTr="006C2513">
        <w:tc>
          <w:tcPr>
            <w:cnfStyle w:val="001000000000" w:firstRow="0" w:lastRow="0" w:firstColumn="1" w:lastColumn="0" w:oddVBand="0" w:evenVBand="0" w:oddHBand="0" w:evenHBand="0" w:firstRowFirstColumn="0" w:firstRowLastColumn="0" w:lastRowFirstColumn="0" w:lastRowLastColumn="0"/>
            <w:tcW w:w="0" w:type="auto"/>
            <w:hideMark/>
          </w:tcPr>
          <w:p w14:paraId="52F16B19" w14:textId="77777777" w:rsidR="00D47D30" w:rsidRPr="00FA4800" w:rsidRDefault="00D47D30" w:rsidP="006C2513">
            <w:pPr>
              <w:spacing w:after="200" w:line="276" w:lineRule="auto"/>
              <w:rPr>
                <w:rFonts w:ascii="Century Gothic" w:hAnsi="Century Gothic"/>
                <w:sz w:val="22"/>
                <w:szCs w:val="22"/>
              </w:rPr>
            </w:pPr>
            <w:r w:rsidRPr="00FA4800">
              <w:rPr>
                <w:rFonts w:ascii="Century Gothic" w:hAnsi="Century Gothic"/>
                <w:sz w:val="22"/>
                <w:szCs w:val="22"/>
              </w:rPr>
              <w:t>1</w:t>
            </w:r>
          </w:p>
        </w:tc>
        <w:tc>
          <w:tcPr>
            <w:tcW w:w="0" w:type="auto"/>
            <w:hideMark/>
          </w:tcPr>
          <w:p w14:paraId="12A67F31" w14:textId="77777777" w:rsidR="00D47D30" w:rsidRPr="00FA4800" w:rsidRDefault="00D47D30" w:rsidP="006C2513">
            <w:pPr>
              <w:spacing w:after="200" w:line="276" w:lineRule="auto"/>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sidRPr="00FA4800">
              <w:rPr>
                <w:rFonts w:ascii="Century Gothic" w:hAnsi="Century Gothic"/>
                <w:sz w:val="22"/>
                <w:szCs w:val="22"/>
              </w:rPr>
              <w:t xml:space="preserve">Prestación de servicios profesionales para la ejecución de actividades como coordinador de los </w:t>
            </w:r>
            <w:r w:rsidRPr="00FA4800">
              <w:rPr>
                <w:rFonts w:ascii="Century Gothic" w:hAnsi="Century Gothic"/>
                <w:sz w:val="22"/>
                <w:szCs w:val="22"/>
              </w:rPr>
              <w:lastRenderedPageBreak/>
              <w:t>gestores de seguridad y convivencia en el municipio de Santa Rosa de Cabal.</w:t>
            </w:r>
          </w:p>
        </w:tc>
        <w:tc>
          <w:tcPr>
            <w:tcW w:w="0" w:type="auto"/>
            <w:hideMark/>
          </w:tcPr>
          <w:p w14:paraId="186A3DDD" w14:textId="1A8BCBAB" w:rsidR="00D47D30" w:rsidRPr="00FA4800" w:rsidRDefault="00D47D30" w:rsidP="006C2513">
            <w:pPr>
              <w:spacing w:after="200" w:line="276" w:lineRule="auto"/>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sidRPr="00FA4800">
              <w:rPr>
                <w:rFonts w:ascii="Century Gothic" w:hAnsi="Century Gothic"/>
                <w:sz w:val="22"/>
                <w:szCs w:val="22"/>
              </w:rPr>
              <w:lastRenderedPageBreak/>
              <w:t>$</w:t>
            </w:r>
            <w:r w:rsidR="009B4E0F">
              <w:rPr>
                <w:rFonts w:ascii="Century Gothic" w:hAnsi="Century Gothic"/>
                <w:sz w:val="22"/>
                <w:szCs w:val="22"/>
              </w:rPr>
              <w:t>3</w:t>
            </w:r>
            <w:r w:rsidRPr="00FA4800">
              <w:rPr>
                <w:rFonts w:ascii="Century Gothic" w:hAnsi="Century Gothic"/>
                <w:sz w:val="22"/>
                <w:szCs w:val="22"/>
              </w:rPr>
              <w:t>,</w:t>
            </w:r>
            <w:r w:rsidR="009B4E0F">
              <w:rPr>
                <w:rFonts w:ascii="Century Gothic" w:hAnsi="Century Gothic"/>
                <w:sz w:val="22"/>
                <w:szCs w:val="22"/>
              </w:rPr>
              <w:t>00</w:t>
            </w:r>
            <w:r w:rsidRPr="00FA4800">
              <w:rPr>
                <w:rFonts w:ascii="Century Gothic" w:hAnsi="Century Gothic"/>
                <w:sz w:val="22"/>
                <w:szCs w:val="22"/>
              </w:rPr>
              <w:t>0,000</w:t>
            </w:r>
          </w:p>
        </w:tc>
        <w:tc>
          <w:tcPr>
            <w:tcW w:w="0" w:type="auto"/>
            <w:hideMark/>
          </w:tcPr>
          <w:p w14:paraId="3ED41091" w14:textId="77777777" w:rsidR="00D47D30" w:rsidRPr="00FA4800" w:rsidRDefault="00D47D30" w:rsidP="006C2513">
            <w:pPr>
              <w:spacing w:after="200" w:line="276" w:lineRule="auto"/>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sidRPr="00FA4800">
              <w:rPr>
                <w:rFonts w:ascii="Century Gothic" w:hAnsi="Century Gothic"/>
                <w:sz w:val="22"/>
                <w:szCs w:val="22"/>
              </w:rPr>
              <w:t>1</w:t>
            </w:r>
          </w:p>
        </w:tc>
        <w:tc>
          <w:tcPr>
            <w:tcW w:w="0" w:type="auto"/>
            <w:hideMark/>
          </w:tcPr>
          <w:p w14:paraId="688C56E0" w14:textId="34EA3FF9" w:rsidR="00D47D30" w:rsidRPr="00FA4800" w:rsidRDefault="009B4E0F" w:rsidP="006C2513">
            <w:pPr>
              <w:spacing w:after="200" w:line="276" w:lineRule="auto"/>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Pr>
                <w:rFonts w:ascii="Century Gothic" w:hAnsi="Century Gothic"/>
                <w:sz w:val="22"/>
                <w:szCs w:val="22"/>
              </w:rPr>
              <w:t>10</w:t>
            </w:r>
          </w:p>
        </w:tc>
        <w:tc>
          <w:tcPr>
            <w:tcW w:w="0" w:type="auto"/>
            <w:hideMark/>
          </w:tcPr>
          <w:p w14:paraId="6AEDC529" w14:textId="265671D9" w:rsidR="00D47D30" w:rsidRPr="00FA4800" w:rsidRDefault="00D47D30" w:rsidP="006C2513">
            <w:pPr>
              <w:spacing w:after="200" w:line="276" w:lineRule="auto"/>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sidRPr="00FA4800">
              <w:rPr>
                <w:rFonts w:ascii="Century Gothic" w:hAnsi="Century Gothic"/>
                <w:sz w:val="22"/>
                <w:szCs w:val="22"/>
              </w:rPr>
              <w:t>$</w:t>
            </w:r>
            <w:r w:rsidR="009B4E0F">
              <w:rPr>
                <w:rFonts w:ascii="Century Gothic" w:hAnsi="Century Gothic"/>
                <w:sz w:val="22"/>
                <w:szCs w:val="22"/>
              </w:rPr>
              <w:t>30</w:t>
            </w:r>
            <w:r w:rsidRPr="00FA4800">
              <w:rPr>
                <w:rFonts w:ascii="Century Gothic" w:hAnsi="Century Gothic"/>
                <w:sz w:val="22"/>
                <w:szCs w:val="22"/>
              </w:rPr>
              <w:t>,</w:t>
            </w:r>
            <w:r w:rsidR="009B4E0F">
              <w:rPr>
                <w:rFonts w:ascii="Century Gothic" w:hAnsi="Century Gothic"/>
                <w:sz w:val="22"/>
                <w:szCs w:val="22"/>
              </w:rPr>
              <w:t>00</w:t>
            </w:r>
            <w:r w:rsidRPr="00FA4800">
              <w:rPr>
                <w:rFonts w:ascii="Century Gothic" w:hAnsi="Century Gothic"/>
                <w:sz w:val="22"/>
                <w:szCs w:val="22"/>
              </w:rPr>
              <w:t>0,000</w:t>
            </w:r>
          </w:p>
        </w:tc>
      </w:tr>
      <w:tr w:rsidR="00D47D30" w:rsidRPr="00FA4800" w14:paraId="2F237AF6" w14:textId="77777777" w:rsidTr="006C2513">
        <w:tc>
          <w:tcPr>
            <w:cnfStyle w:val="001000000000" w:firstRow="0" w:lastRow="0" w:firstColumn="1" w:lastColumn="0" w:oddVBand="0" w:evenVBand="0" w:oddHBand="0" w:evenHBand="0" w:firstRowFirstColumn="0" w:firstRowLastColumn="0" w:lastRowFirstColumn="0" w:lastRowLastColumn="0"/>
            <w:tcW w:w="0" w:type="auto"/>
            <w:hideMark/>
          </w:tcPr>
          <w:p w14:paraId="3FFD4D5A" w14:textId="77777777" w:rsidR="00D47D30" w:rsidRPr="00FA4800" w:rsidRDefault="00D47D30" w:rsidP="006C2513">
            <w:pPr>
              <w:spacing w:after="200" w:line="276" w:lineRule="auto"/>
              <w:rPr>
                <w:rFonts w:ascii="Century Gothic" w:hAnsi="Century Gothic"/>
                <w:sz w:val="22"/>
                <w:szCs w:val="22"/>
              </w:rPr>
            </w:pPr>
            <w:r>
              <w:rPr>
                <w:rFonts w:ascii="Century Gothic" w:hAnsi="Century Gothic"/>
                <w:sz w:val="22"/>
                <w:szCs w:val="22"/>
              </w:rPr>
              <w:t>2</w:t>
            </w:r>
          </w:p>
        </w:tc>
        <w:tc>
          <w:tcPr>
            <w:tcW w:w="0" w:type="auto"/>
            <w:hideMark/>
          </w:tcPr>
          <w:p w14:paraId="738D3D2D" w14:textId="77777777" w:rsidR="00D47D30" w:rsidRPr="00FA4800" w:rsidRDefault="00D47D30" w:rsidP="006C2513">
            <w:pPr>
              <w:spacing w:after="200" w:line="276" w:lineRule="auto"/>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sidRPr="00FA4800">
              <w:rPr>
                <w:rFonts w:ascii="Century Gothic" w:hAnsi="Century Gothic"/>
                <w:sz w:val="22"/>
                <w:szCs w:val="22"/>
              </w:rPr>
              <w:t>Prestación de servicios de apoyo a la gestión para el desarrollo de actividades como gestor de seguridad y convivencia en el municipio de Santa Rosa de Cabal.</w:t>
            </w:r>
          </w:p>
        </w:tc>
        <w:tc>
          <w:tcPr>
            <w:tcW w:w="0" w:type="auto"/>
            <w:hideMark/>
          </w:tcPr>
          <w:p w14:paraId="0C70CC21" w14:textId="49BD4CE4" w:rsidR="00D47D30" w:rsidRPr="00FA4800" w:rsidRDefault="00D47D30" w:rsidP="006C2513">
            <w:pPr>
              <w:spacing w:after="200" w:line="276" w:lineRule="auto"/>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Pr>
                <w:rFonts w:ascii="Century Gothic" w:hAnsi="Century Gothic"/>
                <w:sz w:val="22"/>
                <w:szCs w:val="22"/>
              </w:rPr>
              <w:t>$</w:t>
            </w:r>
            <w:r w:rsidR="009B4E0F">
              <w:rPr>
                <w:rFonts w:ascii="Century Gothic" w:hAnsi="Century Gothic"/>
                <w:sz w:val="22"/>
                <w:szCs w:val="22"/>
              </w:rPr>
              <w:t>2</w:t>
            </w:r>
            <w:r>
              <w:rPr>
                <w:rFonts w:ascii="Century Gothic" w:hAnsi="Century Gothic"/>
                <w:sz w:val="22"/>
                <w:szCs w:val="22"/>
              </w:rPr>
              <w:t>,</w:t>
            </w:r>
            <w:r w:rsidR="009B4E0F">
              <w:rPr>
                <w:rFonts w:ascii="Century Gothic" w:hAnsi="Century Gothic"/>
                <w:sz w:val="22"/>
                <w:szCs w:val="22"/>
              </w:rPr>
              <w:t>50</w:t>
            </w:r>
            <w:r w:rsidRPr="00FA4800">
              <w:rPr>
                <w:rFonts w:ascii="Century Gothic" w:hAnsi="Century Gothic"/>
                <w:sz w:val="22"/>
                <w:szCs w:val="22"/>
              </w:rPr>
              <w:t>0,000</w:t>
            </w:r>
          </w:p>
        </w:tc>
        <w:tc>
          <w:tcPr>
            <w:tcW w:w="0" w:type="auto"/>
            <w:hideMark/>
          </w:tcPr>
          <w:p w14:paraId="5E53CD4D" w14:textId="50253694" w:rsidR="00D47D30" w:rsidRPr="00FA4800" w:rsidRDefault="009B4E0F" w:rsidP="006C2513">
            <w:pPr>
              <w:spacing w:after="200" w:line="276" w:lineRule="auto"/>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Pr>
                <w:rFonts w:ascii="Century Gothic" w:hAnsi="Century Gothic"/>
                <w:sz w:val="22"/>
                <w:szCs w:val="22"/>
              </w:rPr>
              <w:t>9</w:t>
            </w:r>
          </w:p>
        </w:tc>
        <w:tc>
          <w:tcPr>
            <w:tcW w:w="0" w:type="auto"/>
            <w:hideMark/>
          </w:tcPr>
          <w:p w14:paraId="4FF7EF78" w14:textId="188E908B" w:rsidR="00D47D30" w:rsidRPr="00FA4800" w:rsidRDefault="009B4E0F" w:rsidP="006C2513">
            <w:pPr>
              <w:spacing w:after="200" w:line="276" w:lineRule="auto"/>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Pr>
                <w:rFonts w:ascii="Century Gothic" w:hAnsi="Century Gothic"/>
                <w:sz w:val="22"/>
                <w:szCs w:val="22"/>
              </w:rPr>
              <w:t>10</w:t>
            </w:r>
          </w:p>
        </w:tc>
        <w:tc>
          <w:tcPr>
            <w:tcW w:w="0" w:type="auto"/>
            <w:hideMark/>
          </w:tcPr>
          <w:p w14:paraId="75AAA907" w14:textId="5EA8164C" w:rsidR="00D47D30" w:rsidRPr="00FA4800" w:rsidRDefault="00D47D30" w:rsidP="006C2513">
            <w:pPr>
              <w:spacing w:after="200" w:line="276" w:lineRule="auto"/>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Pr>
                <w:rFonts w:ascii="Century Gothic" w:hAnsi="Century Gothic"/>
                <w:sz w:val="22"/>
                <w:szCs w:val="22"/>
              </w:rPr>
              <w:t>$</w:t>
            </w:r>
            <w:r w:rsidR="009B4E0F">
              <w:rPr>
                <w:rFonts w:ascii="Century Gothic" w:hAnsi="Century Gothic"/>
                <w:sz w:val="22"/>
                <w:szCs w:val="22"/>
              </w:rPr>
              <w:t>225</w:t>
            </w:r>
            <w:r>
              <w:rPr>
                <w:rFonts w:ascii="Century Gothic" w:hAnsi="Century Gothic"/>
                <w:sz w:val="22"/>
                <w:szCs w:val="22"/>
              </w:rPr>
              <w:t>,</w:t>
            </w:r>
            <w:r w:rsidR="009B4E0F">
              <w:rPr>
                <w:rFonts w:ascii="Century Gothic" w:hAnsi="Century Gothic"/>
                <w:sz w:val="22"/>
                <w:szCs w:val="22"/>
              </w:rPr>
              <w:t>0</w:t>
            </w:r>
            <w:r>
              <w:rPr>
                <w:rFonts w:ascii="Century Gothic" w:hAnsi="Century Gothic"/>
                <w:sz w:val="22"/>
                <w:szCs w:val="22"/>
              </w:rPr>
              <w:t>00,000</w:t>
            </w:r>
          </w:p>
        </w:tc>
      </w:tr>
      <w:tr w:rsidR="00D47D30" w:rsidRPr="00FA4800" w14:paraId="3265B7AA" w14:textId="77777777" w:rsidTr="006C2513">
        <w:tc>
          <w:tcPr>
            <w:cnfStyle w:val="001000000000" w:firstRow="0" w:lastRow="0" w:firstColumn="1" w:lastColumn="0" w:oddVBand="0" w:evenVBand="0" w:oddHBand="0" w:evenHBand="0" w:firstRowFirstColumn="0" w:firstRowLastColumn="0" w:lastRowFirstColumn="0" w:lastRowLastColumn="0"/>
            <w:tcW w:w="0" w:type="auto"/>
            <w:hideMark/>
          </w:tcPr>
          <w:p w14:paraId="7F310E4C" w14:textId="77777777" w:rsidR="00D47D30" w:rsidRPr="00FA4800" w:rsidRDefault="00D47D30" w:rsidP="006C2513">
            <w:pPr>
              <w:spacing w:after="200" w:line="276" w:lineRule="auto"/>
              <w:rPr>
                <w:rFonts w:ascii="Century Gothic" w:hAnsi="Century Gothic"/>
                <w:sz w:val="22"/>
                <w:szCs w:val="22"/>
              </w:rPr>
            </w:pPr>
            <w:r w:rsidRPr="00FA4800">
              <w:rPr>
                <w:rFonts w:ascii="Century Gothic" w:hAnsi="Century Gothic"/>
                <w:sz w:val="22"/>
                <w:szCs w:val="22"/>
              </w:rPr>
              <w:t>Total</w:t>
            </w:r>
          </w:p>
        </w:tc>
        <w:tc>
          <w:tcPr>
            <w:tcW w:w="0" w:type="auto"/>
            <w:hideMark/>
          </w:tcPr>
          <w:p w14:paraId="17FE7F22" w14:textId="77777777" w:rsidR="00D47D30" w:rsidRPr="00FA4800" w:rsidRDefault="00D47D30" w:rsidP="006C2513">
            <w:pPr>
              <w:spacing w:after="200" w:line="276" w:lineRule="auto"/>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p>
        </w:tc>
        <w:tc>
          <w:tcPr>
            <w:tcW w:w="0" w:type="auto"/>
            <w:hideMark/>
          </w:tcPr>
          <w:p w14:paraId="19600934" w14:textId="77777777" w:rsidR="00D47D30" w:rsidRPr="00FA4800" w:rsidRDefault="00D47D30" w:rsidP="006C2513">
            <w:pPr>
              <w:spacing w:after="200" w:line="276" w:lineRule="auto"/>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p>
        </w:tc>
        <w:tc>
          <w:tcPr>
            <w:tcW w:w="0" w:type="auto"/>
            <w:hideMark/>
          </w:tcPr>
          <w:p w14:paraId="144DDF2B" w14:textId="77777777" w:rsidR="00D47D30" w:rsidRPr="00FA4800" w:rsidRDefault="00D47D30" w:rsidP="006C2513">
            <w:pPr>
              <w:spacing w:after="200" w:line="276" w:lineRule="auto"/>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p>
        </w:tc>
        <w:tc>
          <w:tcPr>
            <w:tcW w:w="0" w:type="auto"/>
            <w:hideMark/>
          </w:tcPr>
          <w:p w14:paraId="0A772ED8" w14:textId="77777777" w:rsidR="00D47D30" w:rsidRPr="00FA4800" w:rsidRDefault="00D47D30" w:rsidP="006C2513">
            <w:pPr>
              <w:spacing w:after="200" w:line="276" w:lineRule="auto"/>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p>
        </w:tc>
        <w:tc>
          <w:tcPr>
            <w:tcW w:w="0" w:type="auto"/>
            <w:hideMark/>
          </w:tcPr>
          <w:p w14:paraId="194CCD1E" w14:textId="16E9E912" w:rsidR="00D47D30" w:rsidRPr="00FA4800" w:rsidRDefault="00D47D30" w:rsidP="006C2513">
            <w:pPr>
              <w:spacing w:after="200" w:line="276"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b/>
                <w:bCs/>
              </w:rPr>
              <w:t>$</w:t>
            </w:r>
            <w:r w:rsidR="009B4E0F">
              <w:rPr>
                <w:rFonts w:ascii="Century Gothic" w:hAnsi="Century Gothic"/>
                <w:b/>
                <w:bCs/>
              </w:rPr>
              <w:t>255,00</w:t>
            </w:r>
            <w:r>
              <w:rPr>
                <w:rFonts w:ascii="Century Gothic" w:hAnsi="Century Gothic"/>
                <w:b/>
                <w:bCs/>
              </w:rPr>
              <w:t>0,000</w:t>
            </w:r>
          </w:p>
        </w:tc>
      </w:tr>
    </w:tbl>
    <w:p w14:paraId="0343BE57" w14:textId="77777777" w:rsidR="00D47D30" w:rsidRPr="00FA4800" w:rsidRDefault="00D47D30" w:rsidP="00D47D30">
      <w:pPr>
        <w:spacing w:after="200"/>
        <w:rPr>
          <w:rFonts w:ascii="Century Gothic" w:hAnsi="Century Gothic"/>
          <w:lang w:val="es-CO"/>
        </w:rPr>
      </w:pPr>
    </w:p>
    <w:p w14:paraId="58E9D151" w14:textId="77777777" w:rsidR="00D47D30" w:rsidRDefault="00D47D30" w:rsidP="00D47D30">
      <w:pPr>
        <w:pStyle w:val="Ttulo1"/>
        <w:rPr>
          <w:rFonts w:ascii="Century Gothic" w:hAnsi="Century Gothic"/>
          <w:lang w:val="es-CO"/>
        </w:rPr>
      </w:pPr>
      <w:r w:rsidRPr="00443B51">
        <w:rPr>
          <w:rFonts w:ascii="Century Gothic" w:hAnsi="Century Gothic"/>
          <w:lang w:val="es-CO"/>
        </w:rPr>
        <w:t>8. Monitoreo y Evaluación</w:t>
      </w:r>
    </w:p>
    <w:p w14:paraId="1D0FF5BC" w14:textId="77777777" w:rsidR="00D47D30" w:rsidRPr="00831D2B" w:rsidRDefault="00D47D30" w:rsidP="00D47D30">
      <w:pPr>
        <w:rPr>
          <w:lang w:val="es-CO"/>
        </w:rPr>
      </w:pPr>
    </w:p>
    <w:tbl>
      <w:tblPr>
        <w:tblStyle w:val="Tablaconcuadrcula5oscura-nfasis4"/>
        <w:tblW w:w="0" w:type="auto"/>
        <w:jc w:val="center"/>
        <w:tblLook w:val="06A0" w:firstRow="1" w:lastRow="0" w:firstColumn="1" w:lastColumn="0" w:noHBand="1" w:noVBand="1"/>
      </w:tblPr>
      <w:tblGrid>
        <w:gridCol w:w="2211"/>
        <w:gridCol w:w="7469"/>
      </w:tblGrid>
      <w:tr w:rsidR="00D47D30" w:rsidRPr="00831D2B" w14:paraId="539ADA62" w14:textId="77777777" w:rsidTr="006C251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852E798" w14:textId="77777777" w:rsidR="00D47D30" w:rsidRPr="00831D2B" w:rsidRDefault="00D47D30" w:rsidP="006C2513">
            <w:pPr>
              <w:rPr>
                <w:rFonts w:ascii="Century Gothic" w:hAnsi="Century Gothic"/>
              </w:rPr>
            </w:pPr>
            <w:r w:rsidRPr="00831D2B">
              <w:rPr>
                <w:rFonts w:ascii="Century Gothic" w:hAnsi="Century Gothic"/>
              </w:rPr>
              <w:t>Elemento</w:t>
            </w:r>
          </w:p>
        </w:tc>
        <w:tc>
          <w:tcPr>
            <w:tcW w:w="0" w:type="auto"/>
            <w:hideMark/>
          </w:tcPr>
          <w:p w14:paraId="6F8B71D5" w14:textId="77777777" w:rsidR="00D47D30" w:rsidRPr="00831D2B" w:rsidRDefault="00D47D30" w:rsidP="006C2513">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831D2B">
              <w:rPr>
                <w:rFonts w:ascii="Century Gothic" w:hAnsi="Century Gothic"/>
              </w:rPr>
              <w:t>Descripción</w:t>
            </w:r>
          </w:p>
        </w:tc>
      </w:tr>
      <w:tr w:rsidR="00D47D30" w:rsidRPr="00831D2B" w14:paraId="38153CF2" w14:textId="77777777" w:rsidTr="006C2513">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6B8D1EB" w14:textId="77777777" w:rsidR="00D47D30" w:rsidRPr="00831D2B" w:rsidRDefault="00D47D30" w:rsidP="006C2513">
            <w:pPr>
              <w:rPr>
                <w:rFonts w:ascii="Century Gothic" w:hAnsi="Century Gothic"/>
              </w:rPr>
            </w:pPr>
            <w:r w:rsidRPr="00831D2B">
              <w:rPr>
                <w:rFonts w:ascii="Century Gothic" w:hAnsi="Century Gothic"/>
              </w:rPr>
              <w:t>Plan de seguimiento</w:t>
            </w:r>
          </w:p>
        </w:tc>
        <w:tc>
          <w:tcPr>
            <w:tcW w:w="0" w:type="auto"/>
            <w:hideMark/>
          </w:tcPr>
          <w:p w14:paraId="2B5A08ED" w14:textId="77777777" w:rsidR="00D47D30" w:rsidRPr="00831D2B" w:rsidRDefault="00D47D30" w:rsidP="006C2513">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831D2B">
              <w:rPr>
                <w:rFonts w:ascii="Century Gothic" w:hAnsi="Century Gothic"/>
              </w:rPr>
              <w:t>Monitoreo mensual basado en la ejecución de actividades y cumplimiento de metas. Reuniones quincenales con el equipo para revisar avances y ajustes.</w:t>
            </w:r>
          </w:p>
        </w:tc>
      </w:tr>
      <w:tr w:rsidR="00D47D30" w:rsidRPr="00831D2B" w14:paraId="664580F4" w14:textId="77777777" w:rsidTr="006C2513">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21CFE961" w14:textId="77777777" w:rsidR="00D47D30" w:rsidRPr="00831D2B" w:rsidRDefault="00D47D30" w:rsidP="006C2513">
            <w:pPr>
              <w:rPr>
                <w:rFonts w:ascii="Century Gothic" w:hAnsi="Century Gothic"/>
              </w:rPr>
            </w:pPr>
            <w:r w:rsidRPr="00831D2B">
              <w:rPr>
                <w:rFonts w:ascii="Century Gothic" w:hAnsi="Century Gothic"/>
              </w:rPr>
              <w:t>Indicadores de evaluación</w:t>
            </w:r>
          </w:p>
        </w:tc>
        <w:tc>
          <w:tcPr>
            <w:tcW w:w="0" w:type="auto"/>
            <w:hideMark/>
          </w:tcPr>
          <w:p w14:paraId="4039036F" w14:textId="77777777" w:rsidR="00D47D30" w:rsidRPr="00831D2B" w:rsidRDefault="00D47D30" w:rsidP="006C2513">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831D2B">
              <w:rPr>
                <w:rFonts w:ascii="Century Gothic" w:hAnsi="Century Gothic"/>
              </w:rPr>
              <w:t xml:space="preserve">1. Número de gestores en campo. </w:t>
            </w:r>
            <w:r w:rsidRPr="00831D2B">
              <w:rPr>
                <w:rFonts w:ascii="Century Gothic" w:hAnsi="Century Gothic"/>
              </w:rPr>
              <w:br/>
              <w:t xml:space="preserve">2. Número de actividades de mediación realizadas. </w:t>
            </w:r>
            <w:r w:rsidRPr="00831D2B">
              <w:rPr>
                <w:rFonts w:ascii="Century Gothic" w:hAnsi="Century Gothic"/>
              </w:rPr>
              <w:br/>
              <w:t xml:space="preserve">3. Porcentaje de cumplimiento del cronograma de actividades. </w:t>
            </w:r>
            <w:r w:rsidRPr="00831D2B">
              <w:rPr>
                <w:rFonts w:ascii="Century Gothic" w:hAnsi="Century Gothic"/>
              </w:rPr>
              <w:br/>
              <w:t xml:space="preserve">4. Nivel de satisfacción de la comunidad con las actividades. </w:t>
            </w:r>
            <w:r w:rsidRPr="00831D2B">
              <w:rPr>
                <w:rFonts w:ascii="Century Gothic" w:hAnsi="Century Gothic"/>
              </w:rPr>
              <w:br/>
              <w:t>5. Reducción de incidentes conflictivos reportados en las áreas de intervención.</w:t>
            </w:r>
          </w:p>
        </w:tc>
      </w:tr>
      <w:tr w:rsidR="00D47D30" w:rsidRPr="00831D2B" w14:paraId="52AFCA26" w14:textId="77777777" w:rsidTr="006C2513">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371035C" w14:textId="77777777" w:rsidR="00D47D30" w:rsidRPr="00831D2B" w:rsidRDefault="00D47D30" w:rsidP="006C2513">
            <w:pPr>
              <w:rPr>
                <w:rFonts w:ascii="Century Gothic" w:hAnsi="Century Gothic"/>
              </w:rPr>
            </w:pPr>
            <w:r w:rsidRPr="00831D2B">
              <w:rPr>
                <w:rFonts w:ascii="Century Gothic" w:hAnsi="Century Gothic"/>
              </w:rPr>
              <w:t>Mecanismos de reporte y revisión</w:t>
            </w:r>
          </w:p>
        </w:tc>
        <w:tc>
          <w:tcPr>
            <w:tcW w:w="0" w:type="auto"/>
            <w:hideMark/>
          </w:tcPr>
          <w:p w14:paraId="719A976B" w14:textId="77777777" w:rsidR="00D47D30" w:rsidRPr="00831D2B" w:rsidRDefault="00D47D30" w:rsidP="006C2513">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831D2B">
              <w:rPr>
                <w:rFonts w:ascii="Century Gothic" w:hAnsi="Century Gothic"/>
              </w:rPr>
              <w:t xml:space="preserve">Informes mensuales sobre avances presentados a la Subsecretaría de Seguridad y Convivencia Ciudadana. Uso de un sistema digital de seguimiento para el registro en </w:t>
            </w:r>
            <w:r w:rsidRPr="00831D2B">
              <w:rPr>
                <w:rFonts w:ascii="Century Gothic" w:hAnsi="Century Gothic"/>
              </w:rPr>
              <w:lastRenderedPageBreak/>
              <w:t>tiempo real. Evaluación final al concluir el proyecto con informe integral.</w:t>
            </w:r>
          </w:p>
        </w:tc>
      </w:tr>
    </w:tbl>
    <w:p w14:paraId="3CEAEB65" w14:textId="77777777" w:rsidR="00D47D30" w:rsidRDefault="00D47D30" w:rsidP="00D47D30">
      <w:pPr>
        <w:rPr>
          <w:lang w:val="es-CO"/>
        </w:rPr>
      </w:pPr>
    </w:p>
    <w:p w14:paraId="1B55687F" w14:textId="77777777" w:rsidR="00D47D30" w:rsidRDefault="00D47D30" w:rsidP="00D47D30">
      <w:pPr>
        <w:jc w:val="both"/>
        <w:rPr>
          <w:rFonts w:ascii="Century Gothic" w:hAnsi="Century Gothic"/>
          <w:lang w:val="es-CO"/>
        </w:rPr>
      </w:pPr>
      <w:r w:rsidRPr="00831D2B">
        <w:rPr>
          <w:rFonts w:ascii="Century Gothic" w:hAnsi="Century Gothic"/>
          <w:b/>
          <w:bCs/>
          <w:lang w:val="es-CO"/>
        </w:rPr>
        <w:t>Mecanismos de reporte y revisión:</w:t>
      </w:r>
      <w:r w:rsidRPr="00831D2B">
        <w:rPr>
          <w:rFonts w:ascii="Century Gothic" w:hAnsi="Century Gothic"/>
          <w:lang w:val="es-CO"/>
        </w:rPr>
        <w:t xml:space="preserve"> El equipo de gestión del proyecto proporcionará informes mensuales sobre los avances y resultados de las actividades, utilizando los indicadores establecidos. Estos informes serán presentados a la Subsecretaría de Seguridad y Convivencia Ciudadana de Santa Rosa de Cabal para su revisión y ajuste. Además, se implementará un sistema digital de seguimiento donde se registrarán las actividades y logros alcanzados en tiempo real.</w:t>
      </w:r>
    </w:p>
    <w:p w14:paraId="36968BB5" w14:textId="77777777" w:rsidR="00D47D30" w:rsidRDefault="00D47D30" w:rsidP="00D47D30">
      <w:pPr>
        <w:jc w:val="both"/>
        <w:rPr>
          <w:rFonts w:ascii="Century Gothic" w:hAnsi="Century Gothic"/>
          <w:lang w:val="es-CO"/>
        </w:rPr>
      </w:pPr>
    </w:p>
    <w:p w14:paraId="38894B91" w14:textId="77777777" w:rsidR="00D47D30" w:rsidRPr="00443B51" w:rsidRDefault="00D47D30" w:rsidP="00D47D30">
      <w:pPr>
        <w:pStyle w:val="Ttulo1"/>
        <w:rPr>
          <w:rFonts w:ascii="Century Gothic" w:hAnsi="Century Gothic"/>
          <w:lang w:val="es-CO"/>
        </w:rPr>
      </w:pPr>
      <w:r w:rsidRPr="00443B51">
        <w:rPr>
          <w:rFonts w:ascii="Century Gothic" w:hAnsi="Century Gothic"/>
          <w:lang w:val="es-CO"/>
        </w:rPr>
        <w:t>9. Sostenibilidad del Proyecto</w:t>
      </w:r>
    </w:p>
    <w:p w14:paraId="0624C8BB" w14:textId="77777777" w:rsidR="00D47D30" w:rsidRDefault="00D47D30" w:rsidP="00D47D30">
      <w:pPr>
        <w:rPr>
          <w:b/>
          <w:bCs/>
        </w:rPr>
      </w:pPr>
    </w:p>
    <w:tbl>
      <w:tblPr>
        <w:tblStyle w:val="Tablaconcuadrcula5oscura-nfasis4"/>
        <w:tblW w:w="0" w:type="auto"/>
        <w:tblLook w:val="06A0" w:firstRow="1" w:lastRow="0" w:firstColumn="1" w:lastColumn="0" w:noHBand="1" w:noVBand="1"/>
      </w:tblPr>
      <w:tblGrid>
        <w:gridCol w:w="3046"/>
        <w:gridCol w:w="6634"/>
      </w:tblGrid>
      <w:tr w:rsidR="00D47D30" w:rsidRPr="00802AAD" w14:paraId="65035FFA" w14:textId="77777777" w:rsidTr="006C25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C35533F" w14:textId="77777777" w:rsidR="00D47D30" w:rsidRPr="00802AAD" w:rsidRDefault="00D47D30" w:rsidP="006C2513">
            <w:pPr>
              <w:jc w:val="center"/>
              <w:rPr>
                <w:rFonts w:ascii="Century Gothic" w:hAnsi="Century Gothic"/>
              </w:rPr>
            </w:pPr>
            <w:r w:rsidRPr="00802AAD">
              <w:rPr>
                <w:rFonts w:ascii="Century Gothic" w:hAnsi="Century Gothic"/>
              </w:rPr>
              <w:t>Elemento</w:t>
            </w:r>
          </w:p>
        </w:tc>
        <w:tc>
          <w:tcPr>
            <w:tcW w:w="0" w:type="auto"/>
            <w:hideMark/>
          </w:tcPr>
          <w:p w14:paraId="34C78343" w14:textId="77777777" w:rsidR="00D47D30" w:rsidRPr="00802AAD" w:rsidRDefault="00D47D30" w:rsidP="006C2513">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802AAD">
              <w:rPr>
                <w:rFonts w:ascii="Century Gothic" w:hAnsi="Century Gothic"/>
              </w:rPr>
              <w:t>Descripción</w:t>
            </w:r>
          </w:p>
        </w:tc>
      </w:tr>
      <w:tr w:rsidR="00D47D30" w:rsidRPr="00802AAD" w14:paraId="092ED9E6" w14:textId="77777777" w:rsidTr="006C2513">
        <w:tc>
          <w:tcPr>
            <w:cnfStyle w:val="001000000000" w:firstRow="0" w:lastRow="0" w:firstColumn="1" w:lastColumn="0" w:oddVBand="0" w:evenVBand="0" w:oddHBand="0" w:evenHBand="0" w:firstRowFirstColumn="0" w:firstRowLastColumn="0" w:lastRowFirstColumn="0" w:lastRowLastColumn="0"/>
            <w:tcW w:w="0" w:type="auto"/>
            <w:hideMark/>
          </w:tcPr>
          <w:p w14:paraId="4D85F454" w14:textId="77777777" w:rsidR="00D47D30" w:rsidRPr="00802AAD" w:rsidRDefault="00D47D30" w:rsidP="006C2513">
            <w:pPr>
              <w:rPr>
                <w:rFonts w:ascii="Century Gothic" w:hAnsi="Century Gothic"/>
              </w:rPr>
            </w:pPr>
            <w:r w:rsidRPr="00802AAD">
              <w:rPr>
                <w:rFonts w:ascii="Century Gothic" w:hAnsi="Century Gothic"/>
              </w:rPr>
              <w:t>Estrategias para asegurar la continuidad del proyecto</w:t>
            </w:r>
          </w:p>
        </w:tc>
        <w:tc>
          <w:tcPr>
            <w:tcW w:w="0" w:type="auto"/>
            <w:hideMark/>
          </w:tcPr>
          <w:p w14:paraId="26FB13AF" w14:textId="77777777" w:rsidR="00D47D30" w:rsidRPr="00802AAD" w:rsidRDefault="00D47D30" w:rsidP="006C2513">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802AAD">
              <w:rPr>
                <w:rFonts w:ascii="Century Gothic" w:hAnsi="Century Gothic"/>
              </w:rPr>
              <w:t xml:space="preserve">1. Integrar a los gestores de convivencia dentro de la estructura formal de la Subsecretaría de Seguridad y Convivencia Ciudadana para garantizar la permanencia del proyecto. </w:t>
            </w:r>
            <w:r w:rsidRPr="00802AAD">
              <w:rPr>
                <w:rFonts w:ascii="Century Gothic" w:hAnsi="Century Gothic"/>
              </w:rPr>
              <w:br/>
              <w:t xml:space="preserve">2. Establecer convenios con entidades locales para cofinanciar el proyecto. </w:t>
            </w:r>
            <w:r w:rsidRPr="00802AAD">
              <w:rPr>
                <w:rFonts w:ascii="Century Gothic" w:hAnsi="Century Gothic"/>
              </w:rPr>
              <w:br/>
              <w:t>3. Desarrollo de un modelo de monitoreo continuo que permita identificar resultados clave y atraer nuevos recursos.</w:t>
            </w:r>
          </w:p>
        </w:tc>
      </w:tr>
      <w:tr w:rsidR="00D47D30" w:rsidRPr="00802AAD" w14:paraId="7DB8F7AB" w14:textId="77777777" w:rsidTr="006C2513">
        <w:tc>
          <w:tcPr>
            <w:cnfStyle w:val="001000000000" w:firstRow="0" w:lastRow="0" w:firstColumn="1" w:lastColumn="0" w:oddVBand="0" w:evenVBand="0" w:oddHBand="0" w:evenHBand="0" w:firstRowFirstColumn="0" w:firstRowLastColumn="0" w:lastRowFirstColumn="0" w:lastRowLastColumn="0"/>
            <w:tcW w:w="0" w:type="auto"/>
            <w:hideMark/>
          </w:tcPr>
          <w:p w14:paraId="6569FE4E" w14:textId="77777777" w:rsidR="00D47D30" w:rsidRPr="00802AAD" w:rsidRDefault="00D47D30" w:rsidP="006C2513">
            <w:pPr>
              <w:rPr>
                <w:rFonts w:ascii="Century Gothic" w:hAnsi="Century Gothic"/>
              </w:rPr>
            </w:pPr>
            <w:r w:rsidRPr="00802AAD">
              <w:rPr>
                <w:rFonts w:ascii="Century Gothic" w:hAnsi="Century Gothic"/>
              </w:rPr>
              <w:t>Plan de manejo de riesgos</w:t>
            </w:r>
          </w:p>
        </w:tc>
        <w:tc>
          <w:tcPr>
            <w:tcW w:w="0" w:type="auto"/>
            <w:hideMark/>
          </w:tcPr>
          <w:p w14:paraId="2E4DE78E" w14:textId="77777777" w:rsidR="00D47D30" w:rsidRPr="00802AAD" w:rsidRDefault="00D47D30" w:rsidP="006C2513">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802AAD">
              <w:rPr>
                <w:rFonts w:ascii="Century Gothic" w:hAnsi="Century Gothic"/>
              </w:rPr>
              <w:t xml:space="preserve">1. Capacitación constante de los gestores para la adecuada resolución de conflictos. </w:t>
            </w:r>
            <w:r w:rsidRPr="00802AAD">
              <w:rPr>
                <w:rFonts w:ascii="Century Gothic" w:hAnsi="Century Gothic"/>
              </w:rPr>
              <w:br/>
              <w:t xml:space="preserve">2. Monitoreo permanente de áreas de intervención y ajustes en tiempo real para mitigar riesgos. </w:t>
            </w:r>
            <w:r w:rsidRPr="00802AAD">
              <w:rPr>
                <w:rFonts w:ascii="Century Gothic" w:hAnsi="Century Gothic"/>
              </w:rPr>
              <w:br/>
              <w:t>3. Plan de contingencia para resolver cualquier incidente que ponga en riesgo la ejecución del proyecto.</w:t>
            </w:r>
          </w:p>
        </w:tc>
      </w:tr>
      <w:tr w:rsidR="00D47D30" w:rsidRPr="00802AAD" w14:paraId="24C6B96F" w14:textId="77777777" w:rsidTr="006C2513">
        <w:tc>
          <w:tcPr>
            <w:cnfStyle w:val="001000000000" w:firstRow="0" w:lastRow="0" w:firstColumn="1" w:lastColumn="0" w:oddVBand="0" w:evenVBand="0" w:oddHBand="0" w:evenHBand="0" w:firstRowFirstColumn="0" w:firstRowLastColumn="0" w:lastRowFirstColumn="0" w:lastRowLastColumn="0"/>
            <w:tcW w:w="0" w:type="auto"/>
            <w:hideMark/>
          </w:tcPr>
          <w:p w14:paraId="3C024718" w14:textId="77777777" w:rsidR="00D47D30" w:rsidRPr="00802AAD" w:rsidRDefault="00D47D30" w:rsidP="006C2513">
            <w:pPr>
              <w:rPr>
                <w:rFonts w:ascii="Century Gothic" w:hAnsi="Century Gothic"/>
              </w:rPr>
            </w:pPr>
            <w:r w:rsidRPr="00802AAD">
              <w:rPr>
                <w:rFonts w:ascii="Century Gothic" w:hAnsi="Century Gothic"/>
              </w:rPr>
              <w:t>Plan de capacitación y fortalecimiento institucional</w:t>
            </w:r>
          </w:p>
        </w:tc>
        <w:tc>
          <w:tcPr>
            <w:tcW w:w="0" w:type="auto"/>
            <w:hideMark/>
          </w:tcPr>
          <w:p w14:paraId="3E6E33D1" w14:textId="77777777" w:rsidR="00D47D30" w:rsidRPr="00802AAD" w:rsidRDefault="00D47D30" w:rsidP="006C2513">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802AAD">
              <w:rPr>
                <w:rFonts w:ascii="Century Gothic" w:hAnsi="Century Gothic"/>
              </w:rPr>
              <w:t xml:space="preserve">1. Capacitaciones mensuales para fortalecer las habilidades de mediación, resolución de conflictos y uso de tecnologías de seguridad. </w:t>
            </w:r>
            <w:r w:rsidRPr="00802AAD">
              <w:rPr>
                <w:rFonts w:ascii="Century Gothic" w:hAnsi="Century Gothic"/>
              </w:rPr>
              <w:br/>
              <w:t xml:space="preserve">2. Implementación de un programa de fortalecimiento </w:t>
            </w:r>
            <w:r w:rsidRPr="00802AAD">
              <w:rPr>
                <w:rFonts w:ascii="Century Gothic" w:hAnsi="Century Gothic"/>
              </w:rPr>
              <w:lastRenderedPageBreak/>
              <w:t>institucional para asegurar la integración del proyecto a la estructura administrativa de la ciudad.</w:t>
            </w:r>
          </w:p>
        </w:tc>
      </w:tr>
    </w:tbl>
    <w:p w14:paraId="76C4AF5D" w14:textId="77777777" w:rsidR="00D47D30" w:rsidRPr="00802AAD" w:rsidRDefault="00D47D30" w:rsidP="00D47D30">
      <w:pPr>
        <w:rPr>
          <w:b/>
          <w:bCs/>
          <w:lang w:val="es-CO"/>
        </w:rPr>
      </w:pPr>
    </w:p>
    <w:p w14:paraId="72886D08" w14:textId="77777777" w:rsidR="00D47D30" w:rsidRPr="00802AAD" w:rsidRDefault="00D47D30" w:rsidP="00D47D30">
      <w:pPr>
        <w:rPr>
          <w:rFonts w:ascii="Century Gothic" w:hAnsi="Century Gothic"/>
          <w:lang w:val="es-CO"/>
        </w:rPr>
      </w:pPr>
    </w:p>
    <w:p w14:paraId="76CBBB9F" w14:textId="77777777" w:rsidR="00D47D30" w:rsidRPr="00802AAD" w:rsidRDefault="00D47D30" w:rsidP="00D47D30">
      <w:pPr>
        <w:rPr>
          <w:rFonts w:ascii="Century Gothic" w:hAnsi="Century Gothic"/>
          <w:b/>
        </w:rPr>
      </w:pPr>
      <w:r w:rsidRPr="00802AAD">
        <w:rPr>
          <w:rFonts w:ascii="Century Gothic" w:hAnsi="Century Gothic"/>
          <w:b/>
        </w:rPr>
        <w:t xml:space="preserve">RESPONSABLES ENTIDAD SOLICITANTE: </w:t>
      </w:r>
    </w:p>
    <w:p w14:paraId="00E9BC60" w14:textId="77777777" w:rsidR="00D47D30" w:rsidRPr="00802AAD" w:rsidRDefault="00D47D30" w:rsidP="00D47D30">
      <w:pPr>
        <w:rPr>
          <w:rFonts w:ascii="Century Gothic" w:hAnsi="Century Gothic"/>
          <w:b/>
        </w:rPr>
      </w:pPr>
    </w:p>
    <w:p w14:paraId="21EC5ADC" w14:textId="77777777" w:rsidR="00D47D30" w:rsidRPr="00802AAD" w:rsidRDefault="00D47D30" w:rsidP="00D47D30">
      <w:pPr>
        <w:rPr>
          <w:rFonts w:ascii="Century Gothic" w:hAnsi="Century Gothic"/>
          <w:bCs/>
        </w:rPr>
      </w:pPr>
      <w:r w:rsidRPr="00802AAD">
        <w:rPr>
          <w:rFonts w:ascii="Century Gothic" w:hAnsi="Century Gothic"/>
          <w:b/>
        </w:rPr>
        <w:t xml:space="preserve">ENTIDAD SOLICITANTE: </w:t>
      </w:r>
      <w:r w:rsidRPr="00802AAD">
        <w:rPr>
          <w:rFonts w:ascii="Century Gothic" w:hAnsi="Century Gothic"/>
          <w:bCs/>
        </w:rPr>
        <w:t>Secretaría de Gobierno y Movilidad</w:t>
      </w:r>
    </w:p>
    <w:p w14:paraId="0366754E" w14:textId="77777777" w:rsidR="00D47D30" w:rsidRPr="00802AAD" w:rsidRDefault="00D47D30" w:rsidP="00D47D30">
      <w:pPr>
        <w:rPr>
          <w:rFonts w:ascii="Century Gothic" w:hAnsi="Century Gothic"/>
          <w:b/>
        </w:rPr>
      </w:pPr>
      <w:r w:rsidRPr="00802AAD">
        <w:rPr>
          <w:rFonts w:ascii="Century Gothic" w:hAnsi="Century Gothic"/>
          <w:b/>
        </w:rPr>
        <w:t xml:space="preserve">RESPONSABLE: </w:t>
      </w:r>
      <w:r w:rsidRPr="00802AAD">
        <w:rPr>
          <w:rFonts w:ascii="Century Gothic" w:hAnsi="Century Gothic"/>
          <w:bCs/>
        </w:rPr>
        <w:t>Fidel Darío Reina</w:t>
      </w:r>
    </w:p>
    <w:p w14:paraId="0CAEE5FA" w14:textId="77777777" w:rsidR="00D47D30" w:rsidRPr="00802AAD" w:rsidRDefault="00D47D30" w:rsidP="00D47D30">
      <w:pPr>
        <w:rPr>
          <w:rFonts w:ascii="Century Gothic" w:hAnsi="Century Gothic"/>
          <w:b/>
        </w:rPr>
      </w:pPr>
      <w:r w:rsidRPr="00802AAD">
        <w:rPr>
          <w:rFonts w:ascii="Century Gothic" w:hAnsi="Century Gothic"/>
          <w:b/>
        </w:rPr>
        <w:t xml:space="preserve">CARGO: </w:t>
      </w:r>
      <w:r w:rsidRPr="00802AAD">
        <w:rPr>
          <w:rFonts w:ascii="Century Gothic" w:hAnsi="Century Gothic"/>
          <w:bCs/>
        </w:rPr>
        <w:t>Secretario de Gobierno y Movilidad</w:t>
      </w:r>
    </w:p>
    <w:p w14:paraId="2CB95F3B" w14:textId="1D00BA0C" w:rsidR="00D47D30" w:rsidRPr="00802AAD" w:rsidRDefault="00D47D30" w:rsidP="00D47D30">
      <w:pPr>
        <w:rPr>
          <w:rFonts w:ascii="Century Gothic" w:hAnsi="Century Gothic"/>
          <w:bCs/>
        </w:rPr>
      </w:pPr>
      <w:r w:rsidRPr="00802AAD">
        <w:rPr>
          <w:rFonts w:ascii="Century Gothic" w:hAnsi="Century Gothic"/>
          <w:b/>
        </w:rPr>
        <w:t xml:space="preserve">FECHA: </w:t>
      </w:r>
      <w:r w:rsidR="000F3A21">
        <w:rPr>
          <w:rFonts w:ascii="Century Gothic" w:hAnsi="Century Gothic"/>
          <w:bCs/>
        </w:rPr>
        <w:t>28</w:t>
      </w:r>
      <w:r>
        <w:rPr>
          <w:rFonts w:ascii="Century Gothic" w:hAnsi="Century Gothic"/>
          <w:bCs/>
        </w:rPr>
        <w:t>/0</w:t>
      </w:r>
      <w:r w:rsidR="002A3162">
        <w:rPr>
          <w:rFonts w:ascii="Century Gothic" w:hAnsi="Century Gothic"/>
          <w:bCs/>
        </w:rPr>
        <w:t>2</w:t>
      </w:r>
      <w:r>
        <w:rPr>
          <w:rFonts w:ascii="Century Gothic" w:hAnsi="Century Gothic"/>
          <w:bCs/>
        </w:rPr>
        <w:t>/20</w:t>
      </w:r>
      <w:r w:rsidR="002A3162">
        <w:rPr>
          <w:rFonts w:ascii="Century Gothic" w:hAnsi="Century Gothic"/>
          <w:bCs/>
        </w:rPr>
        <w:t>25</w:t>
      </w:r>
    </w:p>
    <w:p w14:paraId="5E872D7D" w14:textId="77777777" w:rsidR="00D47D30" w:rsidRPr="00802AAD" w:rsidRDefault="00D47D30" w:rsidP="00D47D30">
      <w:pPr>
        <w:rPr>
          <w:rFonts w:ascii="Century Gothic" w:hAnsi="Century Gothic"/>
          <w:bCs/>
        </w:rPr>
      </w:pPr>
    </w:p>
    <w:p w14:paraId="02E90ECF" w14:textId="77777777" w:rsidR="00D47D30" w:rsidRPr="00802AAD" w:rsidRDefault="00D47D30" w:rsidP="00D47D30">
      <w:pPr>
        <w:rPr>
          <w:rFonts w:ascii="Century Gothic" w:hAnsi="Century Gothic"/>
          <w:b/>
        </w:rPr>
      </w:pPr>
    </w:p>
    <w:p w14:paraId="41E9D6B1" w14:textId="77777777" w:rsidR="00D47D30" w:rsidRPr="00802AAD" w:rsidRDefault="00D47D30" w:rsidP="00D47D30">
      <w:pPr>
        <w:rPr>
          <w:rFonts w:ascii="Century Gothic" w:hAnsi="Century Gothic"/>
          <w:b/>
        </w:rPr>
      </w:pPr>
    </w:p>
    <w:p w14:paraId="42DE26AF" w14:textId="77777777" w:rsidR="00D47D30" w:rsidRPr="00802AAD" w:rsidRDefault="00D47D30" w:rsidP="00D47D30">
      <w:pPr>
        <w:rPr>
          <w:rFonts w:ascii="Century Gothic" w:hAnsi="Century Gothic"/>
          <w:b/>
        </w:rPr>
      </w:pPr>
      <w:r w:rsidRPr="00802AAD">
        <w:rPr>
          <w:rFonts w:ascii="Century Gothic" w:hAnsi="Century Gothic"/>
          <w:b/>
        </w:rPr>
        <w:t>FIRMA: _______________________________________</w:t>
      </w:r>
    </w:p>
    <w:p w14:paraId="5F7EE502" w14:textId="77777777" w:rsidR="00D47D30" w:rsidRDefault="00D47D30" w:rsidP="00D47D30">
      <w:pPr>
        <w:rPr>
          <w:b/>
        </w:rPr>
      </w:pPr>
    </w:p>
    <w:p w14:paraId="22246AF9" w14:textId="77777777" w:rsidR="00D47D30" w:rsidRDefault="00D47D30" w:rsidP="00D47D30">
      <w:pPr>
        <w:rPr>
          <w:b/>
        </w:rPr>
      </w:pPr>
    </w:p>
    <w:p w14:paraId="6A28A5DA" w14:textId="225EBCA5" w:rsidR="00D47D30" w:rsidRPr="00802AAD" w:rsidRDefault="00D47D30" w:rsidP="00D47D30">
      <w:pPr>
        <w:rPr>
          <w:rFonts w:ascii="Century Gothic" w:hAnsi="Century Gothic"/>
          <w:b/>
        </w:rPr>
      </w:pPr>
      <w:r w:rsidRPr="00802AAD">
        <w:rPr>
          <w:rFonts w:ascii="Century Gothic" w:hAnsi="Century Gothic"/>
          <w:b/>
        </w:rPr>
        <w:t xml:space="preserve">RESPONSABLE: </w:t>
      </w:r>
      <w:r w:rsidR="002A3162">
        <w:rPr>
          <w:rFonts w:ascii="Century Gothic" w:hAnsi="Century Gothic"/>
          <w:bCs/>
        </w:rPr>
        <w:t>YOLVER HERNANDEZ CASTRILLON</w:t>
      </w:r>
    </w:p>
    <w:p w14:paraId="346F7C67" w14:textId="77777777" w:rsidR="00D47D30" w:rsidRPr="00802AAD" w:rsidRDefault="00D47D30" w:rsidP="00D47D30">
      <w:pPr>
        <w:rPr>
          <w:rFonts w:ascii="Century Gothic" w:hAnsi="Century Gothic"/>
          <w:b/>
        </w:rPr>
      </w:pPr>
      <w:r w:rsidRPr="00802AAD">
        <w:rPr>
          <w:rFonts w:ascii="Century Gothic" w:hAnsi="Century Gothic"/>
          <w:b/>
        </w:rPr>
        <w:t xml:space="preserve">CARGO: </w:t>
      </w:r>
      <w:r>
        <w:rPr>
          <w:rFonts w:ascii="Century Gothic" w:hAnsi="Century Gothic"/>
          <w:bCs/>
        </w:rPr>
        <w:t>Subsecretario de seguridad y convivencia ciudadana</w:t>
      </w:r>
    </w:p>
    <w:p w14:paraId="34045DF3" w14:textId="59FAA231" w:rsidR="00D47D30" w:rsidRPr="00802AAD" w:rsidRDefault="00D47D30" w:rsidP="00D47D30">
      <w:pPr>
        <w:rPr>
          <w:rFonts w:ascii="Century Gothic" w:hAnsi="Century Gothic"/>
          <w:bCs/>
        </w:rPr>
      </w:pPr>
      <w:r w:rsidRPr="00802AAD">
        <w:rPr>
          <w:rFonts w:ascii="Century Gothic" w:hAnsi="Century Gothic"/>
          <w:b/>
        </w:rPr>
        <w:t xml:space="preserve">FECHA: </w:t>
      </w:r>
      <w:r w:rsidR="000F3A21">
        <w:rPr>
          <w:rFonts w:ascii="Century Gothic" w:hAnsi="Century Gothic"/>
          <w:bCs/>
        </w:rPr>
        <w:t>28</w:t>
      </w:r>
      <w:r>
        <w:rPr>
          <w:rFonts w:ascii="Century Gothic" w:hAnsi="Century Gothic"/>
          <w:bCs/>
        </w:rPr>
        <w:t>/0</w:t>
      </w:r>
      <w:r w:rsidR="002A3162">
        <w:rPr>
          <w:rFonts w:ascii="Century Gothic" w:hAnsi="Century Gothic"/>
          <w:bCs/>
        </w:rPr>
        <w:t>2</w:t>
      </w:r>
      <w:r>
        <w:rPr>
          <w:rFonts w:ascii="Century Gothic" w:hAnsi="Century Gothic"/>
          <w:bCs/>
        </w:rPr>
        <w:t>/202</w:t>
      </w:r>
      <w:r w:rsidR="002A3162">
        <w:rPr>
          <w:rFonts w:ascii="Century Gothic" w:hAnsi="Century Gothic"/>
          <w:bCs/>
        </w:rPr>
        <w:t>5</w:t>
      </w:r>
    </w:p>
    <w:p w14:paraId="269507A6" w14:textId="77777777" w:rsidR="00D47D30" w:rsidRDefault="00D47D30" w:rsidP="00D47D30"/>
    <w:p w14:paraId="3E533303" w14:textId="77777777" w:rsidR="00D47D30" w:rsidRDefault="00D47D30" w:rsidP="00D47D30"/>
    <w:p w14:paraId="18D8CD6A" w14:textId="77777777" w:rsidR="00D47D30" w:rsidRDefault="00D47D30" w:rsidP="00D47D30"/>
    <w:p w14:paraId="504D0E62" w14:textId="77777777" w:rsidR="00D47D30" w:rsidRPr="00802AAD" w:rsidRDefault="00D47D30" w:rsidP="00D47D30">
      <w:pPr>
        <w:rPr>
          <w:rFonts w:ascii="Century Gothic" w:hAnsi="Century Gothic"/>
          <w:b/>
        </w:rPr>
      </w:pPr>
    </w:p>
    <w:p w14:paraId="372DAC41" w14:textId="77777777" w:rsidR="00D47D30" w:rsidRDefault="00D47D30" w:rsidP="00D47D30">
      <w:pPr>
        <w:rPr>
          <w:rFonts w:ascii="Century Gothic" w:hAnsi="Century Gothic"/>
          <w:b/>
        </w:rPr>
      </w:pPr>
      <w:r w:rsidRPr="00802AAD">
        <w:rPr>
          <w:rFonts w:ascii="Century Gothic" w:hAnsi="Century Gothic"/>
          <w:b/>
        </w:rPr>
        <w:t>FIRMA: _______________________________________</w:t>
      </w:r>
    </w:p>
    <w:p w14:paraId="6E360D9B" w14:textId="77777777" w:rsidR="00D47D30" w:rsidRDefault="00D47D30" w:rsidP="00D47D30">
      <w:pPr>
        <w:rPr>
          <w:rFonts w:ascii="Century Gothic" w:hAnsi="Century Gothic"/>
          <w:b/>
        </w:rPr>
      </w:pPr>
    </w:p>
    <w:p w14:paraId="2AB4E4E7" w14:textId="77777777" w:rsidR="00D47D30" w:rsidRPr="00802AAD" w:rsidRDefault="00D47D30" w:rsidP="00D47D30">
      <w:pPr>
        <w:rPr>
          <w:rFonts w:ascii="Century Gothic" w:hAnsi="Century Gothic"/>
          <w:b/>
        </w:rPr>
      </w:pPr>
    </w:p>
    <w:p w14:paraId="78BE337A" w14:textId="3E0A4345" w:rsidR="00D47D30" w:rsidRPr="00C460BA" w:rsidRDefault="00D47D30" w:rsidP="00D47D30">
      <w:r>
        <w:t xml:space="preserve">Proyectó: </w:t>
      </w:r>
      <w:r w:rsidR="002A3162">
        <w:t>MILTON JADER FRANCO HOLGUIN</w:t>
      </w:r>
    </w:p>
    <w:p w14:paraId="33C9CD0D" w14:textId="2AC372A1" w:rsidR="00D47D30" w:rsidRPr="00C460BA" w:rsidRDefault="00D47D30" w:rsidP="00D47D30">
      <w:r w:rsidRPr="00C460BA">
        <w:t xml:space="preserve">             </w:t>
      </w:r>
      <w:r>
        <w:t xml:space="preserve"> </w:t>
      </w:r>
      <w:r w:rsidRPr="00C460BA">
        <w:t xml:space="preserve">  Contratista</w:t>
      </w:r>
    </w:p>
    <w:p w14:paraId="5FCC3DC4" w14:textId="77777777" w:rsidR="00D47D30" w:rsidRDefault="00D47D30" w:rsidP="00D47D30"/>
    <w:p w14:paraId="00000001" w14:textId="77777777" w:rsidR="00AF42F2" w:rsidRDefault="00AF42F2"/>
    <w:sectPr w:rsidR="00AF42F2">
      <w:headerReference w:type="default" r:id="rId8"/>
      <w:footerReference w:type="default" r:id="rId9"/>
      <w:pgSz w:w="12240" w:h="15840"/>
      <w:pgMar w:top="2551" w:right="1417" w:bottom="2267" w:left="1133"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D11A0" w14:textId="77777777" w:rsidR="00F20BC9" w:rsidRDefault="00F20BC9">
      <w:pPr>
        <w:spacing w:line="240" w:lineRule="auto"/>
      </w:pPr>
      <w:r>
        <w:separator/>
      </w:r>
    </w:p>
  </w:endnote>
  <w:endnote w:type="continuationSeparator" w:id="0">
    <w:p w14:paraId="333A2054" w14:textId="77777777" w:rsidR="00F20BC9" w:rsidRDefault="00F20B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EA6B2" w14:textId="5D545DDA" w:rsidR="004A711D" w:rsidRDefault="004A711D" w:rsidP="004A711D">
    <w:pPr>
      <w:pStyle w:val="Piedepgina"/>
      <w:tabs>
        <w:tab w:val="clear" w:pos="4419"/>
        <w:tab w:val="clear" w:pos="8838"/>
        <w:tab w:val="left" w:pos="7284"/>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CC434" w14:textId="77777777" w:rsidR="00F20BC9" w:rsidRDefault="00F20BC9">
      <w:pPr>
        <w:spacing w:line="240" w:lineRule="auto"/>
      </w:pPr>
      <w:r>
        <w:separator/>
      </w:r>
    </w:p>
  </w:footnote>
  <w:footnote w:type="continuationSeparator" w:id="0">
    <w:p w14:paraId="7B438CB3" w14:textId="77777777" w:rsidR="00F20BC9" w:rsidRDefault="00F20B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29900" w14:textId="6FE421CC" w:rsidR="004F4AF1" w:rsidRDefault="00C56AF6" w:rsidP="003A25FB">
    <w:pPr>
      <w:pStyle w:val="Encabezado"/>
      <w:jc w:val="center"/>
    </w:pPr>
    <w:r>
      <w:rPr>
        <w:noProof/>
        <w:lang w:val="es-CO"/>
      </w:rPr>
      <w:drawing>
        <wp:inline distT="0" distB="0" distL="0" distR="0" wp14:anchorId="5E38F4BD" wp14:editId="1DF179BC">
          <wp:extent cx="1996440" cy="1074241"/>
          <wp:effectExtent l="0" t="0" r="0" b="0"/>
          <wp:docPr id="10582053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205385" name="Imagen 1058205385"/>
                  <pic:cNvPicPr/>
                </pic:nvPicPr>
                <pic:blipFill>
                  <a:blip r:embed="rId1">
                    <a:extLst>
                      <a:ext uri="{28A0092B-C50C-407E-A947-70E740481C1C}">
                        <a14:useLocalDpi xmlns:a14="http://schemas.microsoft.com/office/drawing/2010/main" val="0"/>
                      </a:ext>
                    </a:extLst>
                  </a:blip>
                  <a:stretch>
                    <a:fillRect/>
                  </a:stretch>
                </pic:blipFill>
                <pic:spPr>
                  <a:xfrm>
                    <a:off x="0" y="0"/>
                    <a:ext cx="2018719" cy="1086229"/>
                  </a:xfrm>
                  <a:prstGeom prst="rect">
                    <a:avLst/>
                  </a:prstGeom>
                </pic:spPr>
              </pic:pic>
            </a:graphicData>
          </a:graphic>
        </wp:inline>
      </w:drawing>
    </w:r>
    <w:r w:rsidR="000F3A21">
      <w:pict w14:anchorId="376F9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left:0;text-align:left;margin-left:-56.7pt;margin-top:.25pt;width:612pt;height:664.8pt;z-index:-251658752;mso-position-horizontal:absolute;mso-position-horizontal-relative:margin;mso-position-vertical:absolute;mso-position-vertical-relative:margin">
          <v:imagedata r:id="rId2" o:title="image1" croptop="10567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46D26"/>
    <w:multiLevelType w:val="multilevel"/>
    <w:tmpl w:val="D7FC5938"/>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F26D2C"/>
    <w:multiLevelType w:val="multilevel"/>
    <w:tmpl w:val="E230DD86"/>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C27D09"/>
    <w:multiLevelType w:val="multilevel"/>
    <w:tmpl w:val="D7FC5938"/>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1972BA7"/>
    <w:multiLevelType w:val="multilevel"/>
    <w:tmpl w:val="BC6AB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FB46A7"/>
    <w:multiLevelType w:val="multilevel"/>
    <w:tmpl w:val="8C842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4F55BC"/>
    <w:multiLevelType w:val="multilevel"/>
    <w:tmpl w:val="D7FC5938"/>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A713D53"/>
    <w:multiLevelType w:val="multilevel"/>
    <w:tmpl w:val="9E0A8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36017D"/>
    <w:multiLevelType w:val="multilevel"/>
    <w:tmpl w:val="D7FC5938"/>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9EE6A55"/>
    <w:multiLevelType w:val="multilevel"/>
    <w:tmpl w:val="82DCC2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FC169C5"/>
    <w:multiLevelType w:val="hybridMultilevel"/>
    <w:tmpl w:val="114E31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53E712AD"/>
    <w:multiLevelType w:val="multilevel"/>
    <w:tmpl w:val="6E007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414A84"/>
    <w:multiLevelType w:val="multilevel"/>
    <w:tmpl w:val="D7FC5938"/>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7AD57C3"/>
    <w:multiLevelType w:val="multilevel"/>
    <w:tmpl w:val="333AB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0460B2"/>
    <w:multiLevelType w:val="multilevel"/>
    <w:tmpl w:val="91284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822498"/>
    <w:multiLevelType w:val="hybridMultilevel"/>
    <w:tmpl w:val="397EFE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760B675C"/>
    <w:multiLevelType w:val="multilevel"/>
    <w:tmpl w:val="00E00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68423A"/>
    <w:multiLevelType w:val="multilevel"/>
    <w:tmpl w:val="EA0461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FEF3B76"/>
    <w:multiLevelType w:val="multilevel"/>
    <w:tmpl w:val="C7D83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2175781">
    <w:abstractNumId w:val="14"/>
  </w:num>
  <w:num w:numId="2" w16cid:durableId="1686514453">
    <w:abstractNumId w:val="9"/>
  </w:num>
  <w:num w:numId="3" w16cid:durableId="164514301">
    <w:abstractNumId w:val="4"/>
  </w:num>
  <w:num w:numId="4" w16cid:durableId="1034236590">
    <w:abstractNumId w:val="6"/>
  </w:num>
  <w:num w:numId="5" w16cid:durableId="1806699991">
    <w:abstractNumId w:val="0"/>
  </w:num>
  <w:num w:numId="6" w16cid:durableId="204760105">
    <w:abstractNumId w:val="7"/>
  </w:num>
  <w:num w:numId="7" w16cid:durableId="1437403060">
    <w:abstractNumId w:val="1"/>
  </w:num>
  <w:num w:numId="8" w16cid:durableId="1204901758">
    <w:abstractNumId w:val="11"/>
  </w:num>
  <w:num w:numId="9" w16cid:durableId="1389455876">
    <w:abstractNumId w:val="17"/>
  </w:num>
  <w:num w:numId="10" w16cid:durableId="430666468">
    <w:abstractNumId w:val="3"/>
  </w:num>
  <w:num w:numId="11" w16cid:durableId="960915110">
    <w:abstractNumId w:val="13"/>
  </w:num>
  <w:num w:numId="12" w16cid:durableId="1777600313">
    <w:abstractNumId w:val="5"/>
  </w:num>
  <w:num w:numId="13" w16cid:durableId="438837713">
    <w:abstractNumId w:val="10"/>
  </w:num>
  <w:num w:numId="14" w16cid:durableId="179008786">
    <w:abstractNumId w:val="12"/>
  </w:num>
  <w:num w:numId="15" w16cid:durableId="2090732738">
    <w:abstractNumId w:val="2"/>
  </w:num>
  <w:num w:numId="16" w16cid:durableId="1485244630">
    <w:abstractNumId w:val="15"/>
  </w:num>
  <w:num w:numId="17" w16cid:durableId="1556357289">
    <w:abstractNumId w:val="16"/>
  </w:num>
  <w:num w:numId="18" w16cid:durableId="18879895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2F2"/>
    <w:rsid w:val="000842D0"/>
    <w:rsid w:val="000A5059"/>
    <w:rsid w:val="000B5D59"/>
    <w:rsid w:val="000F3A21"/>
    <w:rsid w:val="001A6A69"/>
    <w:rsid w:val="001C55A4"/>
    <w:rsid w:val="001E3C41"/>
    <w:rsid w:val="002358FC"/>
    <w:rsid w:val="00280679"/>
    <w:rsid w:val="00292DD0"/>
    <w:rsid w:val="002A3162"/>
    <w:rsid w:val="002A3E0B"/>
    <w:rsid w:val="002B5EEF"/>
    <w:rsid w:val="00316278"/>
    <w:rsid w:val="003A25FB"/>
    <w:rsid w:val="003A59BB"/>
    <w:rsid w:val="003D75E6"/>
    <w:rsid w:val="00470E59"/>
    <w:rsid w:val="004A711D"/>
    <w:rsid w:val="004F4AF1"/>
    <w:rsid w:val="005C5A7B"/>
    <w:rsid w:val="0061571A"/>
    <w:rsid w:val="00666BFD"/>
    <w:rsid w:val="006B40C8"/>
    <w:rsid w:val="007611E7"/>
    <w:rsid w:val="007E334F"/>
    <w:rsid w:val="008A4291"/>
    <w:rsid w:val="00986455"/>
    <w:rsid w:val="009A0525"/>
    <w:rsid w:val="009B2522"/>
    <w:rsid w:val="009B4E0F"/>
    <w:rsid w:val="009C7CB0"/>
    <w:rsid w:val="00A24EC8"/>
    <w:rsid w:val="00A73346"/>
    <w:rsid w:val="00AF42F2"/>
    <w:rsid w:val="00BB4BBB"/>
    <w:rsid w:val="00C314E6"/>
    <w:rsid w:val="00C56AF6"/>
    <w:rsid w:val="00CB0452"/>
    <w:rsid w:val="00CF2EB5"/>
    <w:rsid w:val="00D47D30"/>
    <w:rsid w:val="00DE34F2"/>
    <w:rsid w:val="00EB5F0C"/>
    <w:rsid w:val="00EE3CE6"/>
    <w:rsid w:val="00EF0100"/>
    <w:rsid w:val="00EF0EFC"/>
    <w:rsid w:val="00F20BC9"/>
    <w:rsid w:val="00FA300C"/>
    <w:rsid w:val="00FB61F9"/>
    <w:rsid w:val="00FF24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A881AE"/>
  <w15:docId w15:val="{1D0ACC50-4CDA-416E-9116-FC2E866AF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paragraph" w:styleId="Encabezado">
    <w:name w:val="header"/>
    <w:basedOn w:val="Normal"/>
    <w:link w:val="EncabezadoCar"/>
    <w:uiPriority w:val="99"/>
    <w:unhideWhenUsed/>
    <w:rsid w:val="004F4AF1"/>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4F4AF1"/>
  </w:style>
  <w:style w:type="paragraph" w:styleId="Piedepgina">
    <w:name w:val="footer"/>
    <w:basedOn w:val="Normal"/>
    <w:link w:val="PiedepginaCar"/>
    <w:uiPriority w:val="99"/>
    <w:unhideWhenUsed/>
    <w:rsid w:val="004F4AF1"/>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4F4AF1"/>
  </w:style>
  <w:style w:type="paragraph" w:styleId="Sinespaciado">
    <w:name w:val="No Spacing"/>
    <w:uiPriority w:val="1"/>
    <w:qFormat/>
    <w:rsid w:val="003A25FB"/>
    <w:pPr>
      <w:spacing w:line="240" w:lineRule="auto"/>
    </w:pPr>
    <w:rPr>
      <w:rFonts w:ascii="Calibri" w:eastAsia="Calibri" w:hAnsi="Calibri" w:cs="Times New Roman"/>
      <w:lang w:val="es-CO" w:eastAsia="en-US"/>
    </w:rPr>
  </w:style>
  <w:style w:type="character" w:customStyle="1" w:styleId="TtuloCar">
    <w:name w:val="Título Car"/>
    <w:basedOn w:val="Fuentedeprrafopredeter"/>
    <w:link w:val="Ttulo"/>
    <w:uiPriority w:val="10"/>
    <w:rsid w:val="00D47D30"/>
    <w:rPr>
      <w:sz w:val="52"/>
      <w:szCs w:val="52"/>
    </w:rPr>
  </w:style>
  <w:style w:type="paragraph" w:styleId="Prrafodelista">
    <w:name w:val="List Paragraph"/>
    <w:basedOn w:val="Normal"/>
    <w:uiPriority w:val="34"/>
    <w:qFormat/>
    <w:rsid w:val="00D47D30"/>
    <w:pPr>
      <w:spacing w:line="240" w:lineRule="auto"/>
      <w:ind w:left="720"/>
      <w:contextualSpacing/>
    </w:pPr>
    <w:rPr>
      <w:rFonts w:asciiTheme="minorHAnsi" w:eastAsiaTheme="minorHAnsi" w:hAnsiTheme="minorHAnsi" w:cstheme="minorBidi"/>
      <w:kern w:val="2"/>
      <w:sz w:val="24"/>
      <w:szCs w:val="24"/>
      <w:lang w:val="es-ES" w:eastAsia="en-US"/>
      <w14:ligatures w14:val="standardContextual"/>
    </w:rPr>
  </w:style>
  <w:style w:type="table" w:styleId="Tablaconcuadrcula5oscura-nfasis4">
    <w:name w:val="Grid Table 5 Dark Accent 4"/>
    <w:basedOn w:val="Tablanormal"/>
    <w:uiPriority w:val="50"/>
    <w:rsid w:val="00D47D30"/>
    <w:pPr>
      <w:spacing w:line="240" w:lineRule="auto"/>
    </w:pPr>
    <w:rPr>
      <w:rFonts w:asciiTheme="minorHAnsi" w:eastAsiaTheme="minorHAnsi" w:hAnsiTheme="minorHAnsi" w:cstheme="minorBidi"/>
      <w:kern w:val="2"/>
      <w:sz w:val="24"/>
      <w:szCs w:val="24"/>
      <w:lang w:val="es-CO" w:eastAsia="en-US"/>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character" w:styleId="Refdecomentario">
    <w:name w:val="annotation reference"/>
    <w:basedOn w:val="Fuentedeprrafopredeter"/>
    <w:uiPriority w:val="99"/>
    <w:semiHidden/>
    <w:unhideWhenUsed/>
    <w:rsid w:val="00D47D30"/>
    <w:rPr>
      <w:sz w:val="16"/>
      <w:szCs w:val="16"/>
    </w:rPr>
  </w:style>
  <w:style w:type="paragraph" w:styleId="Textocomentario">
    <w:name w:val="annotation text"/>
    <w:basedOn w:val="Normal"/>
    <w:link w:val="TextocomentarioCar"/>
    <w:uiPriority w:val="99"/>
    <w:semiHidden/>
    <w:unhideWhenUsed/>
    <w:rsid w:val="00D47D30"/>
    <w:pPr>
      <w:spacing w:line="240" w:lineRule="auto"/>
    </w:pPr>
    <w:rPr>
      <w:rFonts w:asciiTheme="minorHAnsi" w:eastAsiaTheme="minorHAnsi" w:hAnsiTheme="minorHAnsi" w:cstheme="minorBidi"/>
      <w:kern w:val="2"/>
      <w:sz w:val="20"/>
      <w:szCs w:val="20"/>
      <w:lang w:val="es-ES" w:eastAsia="en-US"/>
      <w14:ligatures w14:val="standardContextual"/>
    </w:rPr>
  </w:style>
  <w:style w:type="character" w:customStyle="1" w:styleId="TextocomentarioCar">
    <w:name w:val="Texto comentario Car"/>
    <w:basedOn w:val="Fuentedeprrafopredeter"/>
    <w:link w:val="Textocomentario"/>
    <w:uiPriority w:val="99"/>
    <w:semiHidden/>
    <w:rsid w:val="00D47D30"/>
    <w:rPr>
      <w:rFonts w:asciiTheme="minorHAnsi" w:eastAsiaTheme="minorHAnsi" w:hAnsiTheme="minorHAnsi" w:cstheme="minorBidi"/>
      <w:kern w:val="2"/>
      <w:sz w:val="20"/>
      <w:szCs w:val="20"/>
      <w:lang w:val="es-ES" w:eastAsia="en-US"/>
      <w14:ligatures w14:val="standardContextual"/>
    </w:rPr>
  </w:style>
  <w:style w:type="paragraph" w:styleId="Textodeglobo">
    <w:name w:val="Balloon Text"/>
    <w:basedOn w:val="Normal"/>
    <w:link w:val="TextodegloboCar"/>
    <w:uiPriority w:val="99"/>
    <w:semiHidden/>
    <w:unhideWhenUsed/>
    <w:rsid w:val="00D47D30"/>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47D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C4EE1-FC29-4D9B-B63C-9B3256456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4323</Words>
  <Characters>23779</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Toro Hurtado</dc:creator>
  <cp:lastModifiedBy>MILTON FRANCO</cp:lastModifiedBy>
  <cp:revision>3</cp:revision>
  <cp:lastPrinted>2024-09-19T22:05:00Z</cp:lastPrinted>
  <dcterms:created xsi:type="dcterms:W3CDTF">2025-02-03T15:38:00Z</dcterms:created>
  <dcterms:modified xsi:type="dcterms:W3CDTF">2025-02-26T23:04:00Z</dcterms:modified>
</cp:coreProperties>
</file>